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1A4C" w14:textId="77777777" w:rsidR="006E191E" w:rsidRPr="00C93297" w:rsidRDefault="006E191E" w:rsidP="00651D2D">
      <w:pPr>
        <w:rPr>
          <w:rFonts w:ascii="Avenir Roman" w:hAnsi="Avenir Roman"/>
        </w:rPr>
      </w:pPr>
    </w:p>
    <w:tbl>
      <w:tblPr>
        <w:tblStyle w:val="TableGrid"/>
        <w:tblW w:w="13860" w:type="dxa"/>
        <w:tblInd w:w="270" w:type="dxa"/>
        <w:tblLook w:val="04A0" w:firstRow="1" w:lastRow="0" w:firstColumn="1" w:lastColumn="0" w:noHBand="0" w:noVBand="1"/>
      </w:tblPr>
      <w:tblGrid>
        <w:gridCol w:w="2120"/>
        <w:gridCol w:w="2560"/>
        <w:gridCol w:w="3060"/>
        <w:gridCol w:w="3060"/>
        <w:gridCol w:w="3060"/>
      </w:tblGrid>
      <w:tr w:rsidR="00651D2D" w:rsidRPr="00C93297" w14:paraId="62E02B0C" w14:textId="77777777" w:rsidTr="006E191E">
        <w:trPr>
          <w:trHeight w:val="332"/>
        </w:trPr>
        <w:tc>
          <w:tcPr>
            <w:tcW w:w="212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05EFF5FA" w14:textId="77777777" w:rsidR="00651D2D" w:rsidRPr="00C93297" w:rsidRDefault="00651D2D" w:rsidP="003E4A63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</w:tcPr>
          <w:p w14:paraId="61BC22D4" w14:textId="77777777" w:rsidR="00651D2D" w:rsidRPr="00C93297" w:rsidRDefault="00651D2D" w:rsidP="003E4A63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99102E6" w14:textId="628313DC" w:rsidR="00651D2D" w:rsidRPr="006E191E" w:rsidRDefault="00651D2D" w:rsidP="003E4A6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E191E">
              <w:rPr>
                <w:rFonts w:ascii="Century Gothic" w:hAnsi="Century Gothic"/>
                <w:b/>
                <w:sz w:val="20"/>
                <w:szCs w:val="20"/>
              </w:rPr>
              <w:t xml:space="preserve">Grade </w:t>
            </w:r>
            <w:r w:rsidR="002B6167" w:rsidRPr="006E191E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B28E9E7" w14:textId="15CDFF99" w:rsidR="00651D2D" w:rsidRPr="006E191E" w:rsidRDefault="00651D2D" w:rsidP="003E4A6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E191E">
              <w:rPr>
                <w:rFonts w:ascii="Century Gothic" w:hAnsi="Century Gothic"/>
                <w:b/>
                <w:sz w:val="20"/>
                <w:szCs w:val="20"/>
              </w:rPr>
              <w:t xml:space="preserve">Grade </w:t>
            </w:r>
            <w:r w:rsidR="002B6167" w:rsidRPr="006E191E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BA20D2D" w14:textId="35CFC628" w:rsidR="00651D2D" w:rsidRPr="006E191E" w:rsidRDefault="00651D2D" w:rsidP="003E4A6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E191E">
              <w:rPr>
                <w:rFonts w:ascii="Century Gothic" w:hAnsi="Century Gothic"/>
                <w:b/>
                <w:sz w:val="20"/>
                <w:szCs w:val="20"/>
              </w:rPr>
              <w:t xml:space="preserve">Grade </w:t>
            </w:r>
            <w:r w:rsidR="002B6167" w:rsidRPr="006E191E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6E191E" w:rsidRPr="00C93297" w14:paraId="6AE4EB21" w14:textId="77777777" w:rsidTr="006E191E">
        <w:trPr>
          <w:trHeight w:val="818"/>
        </w:trPr>
        <w:tc>
          <w:tcPr>
            <w:tcW w:w="212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7BB5E7" w14:textId="77777777" w:rsidR="006E191E" w:rsidRPr="00435BC2" w:rsidRDefault="006E191E" w:rsidP="006E19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35BC2">
              <w:rPr>
                <w:rFonts w:ascii="Century Gothic" w:hAnsi="Century Gothic"/>
                <w:b/>
                <w:sz w:val="28"/>
                <w:szCs w:val="28"/>
              </w:rPr>
              <w:t>Physical Health</w:t>
            </w:r>
          </w:p>
          <w:p w14:paraId="33FE5408" w14:textId="77777777" w:rsidR="006E191E" w:rsidRDefault="006E191E" w:rsidP="006E191E">
            <w:pPr>
              <w:rPr>
                <w:rFonts w:ascii="Avenir Roman" w:hAnsi="Avenir Roman"/>
                <w:b/>
              </w:rPr>
            </w:pPr>
            <w:r>
              <w:rPr>
                <w:color w:val="000000" w:themeColor="text1"/>
                <w:sz w:val="18"/>
                <w:szCs w:val="18"/>
              </w:rPr>
              <w:t>The student will demonstrate knowledge and skills to make healthy decisions that reduce health risks and enhance health of oneself and others.</w:t>
            </w:r>
          </w:p>
          <w:p w14:paraId="3EEA8D13" w14:textId="77777777" w:rsidR="006E191E" w:rsidRPr="0005765D" w:rsidRDefault="006E191E" w:rsidP="006E19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32E765" w14:textId="77777777" w:rsidR="006E191E" w:rsidRDefault="006E191E" w:rsidP="006E191E">
            <w:pPr>
              <w:rPr>
                <w:rFonts w:ascii="Avenir Roman" w:hAnsi="Avenir Roman"/>
                <w:b/>
              </w:rPr>
            </w:pPr>
          </w:p>
          <w:p w14:paraId="06E3F133" w14:textId="77777777" w:rsidR="006E191E" w:rsidRDefault="006E191E" w:rsidP="006E191E">
            <w:pPr>
              <w:rPr>
                <w:rFonts w:ascii="Avenir Roman" w:hAnsi="Avenir Roman"/>
                <w:b/>
              </w:rPr>
            </w:pPr>
          </w:p>
          <w:p w14:paraId="4CE051F0" w14:textId="49D8BFA1" w:rsidR="006E191E" w:rsidRPr="00C93297" w:rsidRDefault="006E191E" w:rsidP="006E191E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AE8987E" w14:textId="77777777" w:rsidR="006E191E" w:rsidRPr="0005765D" w:rsidRDefault="006E191E" w:rsidP="006E19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Body Systems</w:t>
            </w:r>
          </w:p>
          <w:p w14:paraId="282F02C0" w14:textId="77777777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</w:p>
          <w:p w14:paraId="54B43136" w14:textId="2E894596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Pr="0005765D">
              <w:rPr>
                <w:rFonts w:cstheme="minorHAnsi"/>
                <w:color w:val="000000" w:themeColor="text1"/>
                <w:sz w:val="18"/>
                <w:szCs w:val="18"/>
              </w:rPr>
              <w:t>xamine the structure, function, and relationships of body systems and their relevance to personal healt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h.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E92492" w14:textId="2667466D" w:rsidR="006E191E" w:rsidRPr="006E191E" w:rsidRDefault="006E191E" w:rsidP="006E191E">
            <w:pPr>
              <w:pStyle w:val="ListParagraph"/>
              <w:numPr>
                <w:ilvl w:val="0"/>
                <w:numId w:val="27"/>
              </w:numPr>
              <w:ind w:left="34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Identify and describe the major structures of the renal and urinary systems.</w:t>
            </w:r>
          </w:p>
          <w:p w14:paraId="2A54B011" w14:textId="5265BA34" w:rsidR="006E191E" w:rsidRPr="006E191E" w:rsidRDefault="006E191E" w:rsidP="006E191E">
            <w:pPr>
              <w:pStyle w:val="ListParagraph"/>
              <w:numPr>
                <w:ilvl w:val="0"/>
                <w:numId w:val="27"/>
              </w:numPr>
              <w:ind w:left="34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 xml:space="preserve">Identify ways to promote renal health. 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7E4B9C" w14:textId="23A52D11" w:rsidR="006E191E" w:rsidRPr="006E191E" w:rsidRDefault="006E191E" w:rsidP="006E191E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 xml:space="preserve">Identify and describe the major structures and functions of the circulatory system. </w:t>
            </w:r>
          </w:p>
          <w:p w14:paraId="4B5FE750" w14:textId="28633675" w:rsidR="006E191E" w:rsidRPr="006E191E" w:rsidRDefault="006E191E" w:rsidP="006E191E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Describe ways to keep the circulatory system healthy.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99CDC4" w14:textId="349BCC5E" w:rsidR="006E191E" w:rsidRPr="006E191E" w:rsidRDefault="006E191E" w:rsidP="006E191E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Identify the major structures and functions of the brain and nervous system.</w:t>
            </w:r>
          </w:p>
          <w:p w14:paraId="7A996C84" w14:textId="57FBF073" w:rsidR="006E191E" w:rsidRPr="006E191E" w:rsidRDefault="006E191E" w:rsidP="006E191E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 xml:space="preserve">Describe ways to maintain brain and nervous system health. </w:t>
            </w:r>
          </w:p>
        </w:tc>
      </w:tr>
      <w:tr w:rsidR="006E191E" w:rsidRPr="00C93297" w14:paraId="56C38A6F" w14:textId="77777777" w:rsidTr="006E191E">
        <w:trPr>
          <w:trHeight w:val="1070"/>
        </w:trPr>
        <w:tc>
          <w:tcPr>
            <w:tcW w:w="212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1D2F78" w14:textId="77777777" w:rsidR="006E191E" w:rsidRPr="00C93297" w:rsidRDefault="006E191E" w:rsidP="006E191E">
            <w:pPr>
              <w:ind w:left="113" w:right="113"/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E08EEA1" w14:textId="77777777" w:rsidR="006E191E" w:rsidRPr="00435BC2" w:rsidRDefault="006E191E" w:rsidP="006E191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5BC2">
              <w:rPr>
                <w:rFonts w:ascii="Century Gothic" w:hAnsi="Century Gothic"/>
                <w:b/>
                <w:sz w:val="22"/>
                <w:szCs w:val="22"/>
              </w:rPr>
              <w:t>Nutrition</w:t>
            </w:r>
          </w:p>
          <w:p w14:paraId="07B74D6A" w14:textId="77777777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</w:p>
          <w:p w14:paraId="59B310BE" w14:textId="1E219475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  <w:r w:rsidRPr="007A263A">
              <w:rPr>
                <w:rFonts w:cstheme="minorHAnsi"/>
                <w:color w:val="000000" w:themeColor="text1"/>
                <w:sz w:val="18"/>
                <w:szCs w:val="18"/>
              </w:rPr>
              <w:t>Identify and explain healthy eating strategies for enhancing and maintaining personal health.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FEB512" w14:textId="6A8B3640" w:rsidR="006E191E" w:rsidRPr="006E191E" w:rsidRDefault="006E191E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Compare the Recommended Daily Allowance (RDA) of macronutrients for adolescent males and females and analyze the benefits of following recommended daily allowances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599A70A" w14:textId="79AD24BD" w:rsidR="006E191E" w:rsidRPr="006E191E" w:rsidRDefault="006E191E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Explain ingredients in foods that may cause an allergic reaction and promote the understanding of the impact of food allergies on individuals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6E191E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13BE57" w14:textId="026771A8" w:rsidR="006E191E" w:rsidRPr="006E191E" w:rsidRDefault="006E191E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Describe the value of nutrient-dense foods and the benefits of eating foods to meet recommendations for iron, calcium, potassium, vitamin D, and dietary fiber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6E191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7B62AF9" w14:textId="0C6DF1F0" w:rsidR="006E191E" w:rsidRPr="006E191E" w:rsidRDefault="006E191E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Analyze the effects of nutrition on daily performance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75A0EF98" w14:textId="2C43E1A0" w:rsidR="006E191E" w:rsidRPr="006E191E" w:rsidRDefault="006E191E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Identify and use a decision-making process to evaluate daily food intake and nutritional requirements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6086F56" w14:textId="2E448EB8" w:rsidR="006E191E" w:rsidRPr="006E191E" w:rsidRDefault="006E191E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Explain how allergens can cause an allergic reaction, discuss the concept of an allergen-free zone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B6089E" w14:textId="28845696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Determine nutrients needed for proper brain functio</w:t>
            </w:r>
            <w:r>
              <w:rPr>
                <w:rFonts w:cstheme="minorHAnsi"/>
                <w:sz w:val="18"/>
                <w:szCs w:val="18"/>
              </w:rPr>
              <w:t>n.</w:t>
            </w:r>
          </w:p>
          <w:p w14:paraId="08D58889" w14:textId="0DC87D49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Examine the health risk</w:t>
            </w:r>
            <w:r>
              <w:rPr>
                <w:rFonts w:cstheme="minorHAnsi"/>
                <w:sz w:val="18"/>
                <w:szCs w:val="18"/>
              </w:rPr>
              <w:t>s of</w:t>
            </w:r>
            <w:r w:rsidRPr="006E191E">
              <w:rPr>
                <w:rFonts w:cstheme="minorHAnsi"/>
                <w:sz w:val="18"/>
                <w:szCs w:val="18"/>
              </w:rPr>
              <w:t xml:space="preserve"> food contaminants during food preparation and storage, describe food safety techniques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E9DE1F1" w14:textId="5F7B1E3A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Identify the nutritional impact of disordered eating and promote resources for help and assistance with disordered eating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6E191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9CE97C6" w14:textId="3E359EC6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Compare the health benefits</w:t>
            </w:r>
            <w:r>
              <w:rPr>
                <w:rFonts w:cstheme="minorHAnsi"/>
                <w:sz w:val="18"/>
                <w:szCs w:val="18"/>
              </w:rPr>
              <w:t xml:space="preserve">, risks, and accuracy of claims associated </w:t>
            </w:r>
            <w:r w:rsidRPr="006E191E">
              <w:rPr>
                <w:rFonts w:cstheme="minorHAnsi"/>
                <w:sz w:val="18"/>
                <w:szCs w:val="18"/>
              </w:rPr>
              <w:t xml:space="preserve"> with trending diets, dietary supplements, and popular beverages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1A80B39" w14:textId="43C3F28D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Analyze the impact of society on eating habits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E191E" w:rsidRPr="00C93297" w14:paraId="5A360E65" w14:textId="77777777" w:rsidTr="006E191E">
        <w:trPr>
          <w:trHeight w:val="1007"/>
        </w:trPr>
        <w:tc>
          <w:tcPr>
            <w:tcW w:w="212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A2A090" w14:textId="77777777" w:rsidR="006E191E" w:rsidRPr="00C93297" w:rsidRDefault="006E191E" w:rsidP="006E191E">
            <w:pPr>
              <w:ind w:left="113" w:right="113"/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0D60EC0" w14:textId="77777777" w:rsidR="006E191E" w:rsidRPr="00435BC2" w:rsidRDefault="006E191E" w:rsidP="006E19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5BC2">
              <w:rPr>
                <w:rFonts w:ascii="Century Gothic" w:hAnsi="Century Gothic"/>
                <w:b/>
                <w:sz w:val="22"/>
                <w:szCs w:val="22"/>
              </w:rPr>
              <w:t>Physical Health</w:t>
            </w:r>
          </w:p>
          <w:p w14:paraId="3F00C553" w14:textId="77777777" w:rsidR="006E191E" w:rsidRPr="00C93297" w:rsidRDefault="006E191E" w:rsidP="006E191E">
            <w:pPr>
              <w:rPr>
                <w:rFonts w:ascii="Avenir Roman" w:hAnsi="Avenir Roman"/>
                <w:color w:val="FF0000"/>
                <w:sz w:val="16"/>
                <w:szCs w:val="16"/>
              </w:rPr>
            </w:pPr>
          </w:p>
          <w:p w14:paraId="47F67ECB" w14:textId="1B9ED85F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Pr="007A263A">
              <w:rPr>
                <w:rFonts w:cstheme="minorHAnsi"/>
                <w:color w:val="000000" w:themeColor="text1"/>
                <w:sz w:val="18"/>
                <w:szCs w:val="18"/>
              </w:rPr>
              <w:t>btain, process, and understand basic physical activity and nutrition information needed to make health promoting decisions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0CECE" w:themeColor="background2" w:themeShade="E6"/>
              <w:right w:val="single" w:sz="4" w:space="0" w:color="D9D9D9"/>
            </w:tcBorders>
          </w:tcPr>
          <w:p w14:paraId="6CD4C019" w14:textId="1BA01771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Describe causes of heart disease, cancer, and diabetes and identify strategies to prevent these conditions.</w:t>
            </w:r>
          </w:p>
          <w:p w14:paraId="611328E8" w14:textId="09A0D38C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Identify and describe influences on personal health choices.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B4A892" w14:textId="77777777" w:rsidR="00FB28CC" w:rsidRDefault="006E191E" w:rsidP="00FB28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Analyze a variety of media tactics used to persuade consumers regarding physical activity, nutrition, sleep, or other areas of personal health.</w:t>
            </w:r>
            <w:r w:rsidR="00FB28CC" w:rsidRPr="006E191E">
              <w:rPr>
                <w:rFonts w:cstheme="minorHAnsi"/>
                <w:color w:val="221F1F"/>
                <w:sz w:val="18"/>
                <w:szCs w:val="18"/>
              </w:rPr>
              <w:t xml:space="preserve"> </w:t>
            </w:r>
          </w:p>
          <w:p w14:paraId="456396E5" w14:textId="5DB5F1CA" w:rsidR="006E191E" w:rsidRPr="00FB28CC" w:rsidRDefault="00FB28CC" w:rsidP="00FB28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Identify and describe the impact of immunizations and vaccines to prevent communicable diseases.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68187" w14:textId="77777777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Evaluate the physical, mental, and social health benefits of physical activity assessing the health risks of a sedentary lifestyle.</w:t>
            </w:r>
          </w:p>
          <w:p w14:paraId="0DFA665F" w14:textId="5A1DD378" w:rsidR="006E191E" w:rsidRPr="006E191E" w:rsidRDefault="006E191E" w:rsidP="006E19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191E" w:rsidRPr="00C93297" w14:paraId="53A9F028" w14:textId="77777777" w:rsidTr="006E191E">
        <w:trPr>
          <w:trHeight w:val="1007"/>
        </w:trPr>
        <w:tc>
          <w:tcPr>
            <w:tcW w:w="21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0CECE"/>
              <w:right w:val="single" w:sz="4" w:space="0" w:color="D9D9D9" w:themeColor="background1" w:themeShade="D9"/>
            </w:tcBorders>
            <w:vAlign w:val="center"/>
          </w:tcPr>
          <w:p w14:paraId="292849E4" w14:textId="77777777" w:rsidR="006E191E" w:rsidRPr="00435BC2" w:rsidRDefault="006E191E" w:rsidP="006E19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35BC2">
              <w:rPr>
                <w:rFonts w:ascii="Century Gothic" w:hAnsi="Century Gothic"/>
                <w:b/>
                <w:sz w:val="28"/>
                <w:szCs w:val="28"/>
              </w:rPr>
              <w:t>Mental Health and Wellness</w:t>
            </w:r>
          </w:p>
          <w:p w14:paraId="37A282AF" w14:textId="09A77045" w:rsidR="006E191E" w:rsidRPr="00C93297" w:rsidRDefault="006E191E" w:rsidP="006E191E">
            <w:pPr>
              <w:ind w:left="113" w:right="113"/>
              <w:jc w:val="center"/>
              <w:rPr>
                <w:rFonts w:ascii="Avenir Roman" w:hAnsi="Avenir Roman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>The student will</w:t>
            </w:r>
            <w:r w:rsidRPr="00135B94">
              <w:rPr>
                <w:color w:val="000000" w:themeColor="text1"/>
                <w:sz w:val="18"/>
                <w:szCs w:val="18"/>
              </w:rPr>
              <w:t xml:space="preserve"> apply strategies to develop socio-emotional health, self-regulation, and healthy relationships.</w:t>
            </w:r>
          </w:p>
        </w:tc>
        <w:tc>
          <w:tcPr>
            <w:tcW w:w="2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0EC36CF" w14:textId="77777777" w:rsidR="006E191E" w:rsidRPr="00435BC2" w:rsidRDefault="006E191E" w:rsidP="006E191E">
            <w:pPr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35BC2">
              <w:rPr>
                <w:rFonts w:ascii="Century Gothic" w:hAnsi="Century Gothic" w:cstheme="minorHAnsi"/>
                <w:b/>
                <w:sz w:val="22"/>
                <w:szCs w:val="22"/>
              </w:rPr>
              <w:t>Mental Wellness/Social and Emotional Skills</w:t>
            </w:r>
          </w:p>
          <w:p w14:paraId="10FF95FE" w14:textId="77777777" w:rsidR="006E191E" w:rsidRPr="007A263A" w:rsidRDefault="006E191E" w:rsidP="006E191E">
            <w:pPr>
              <w:rPr>
                <w:rFonts w:cstheme="minorHAnsi"/>
                <w:sz w:val="18"/>
                <w:szCs w:val="18"/>
              </w:rPr>
            </w:pPr>
          </w:p>
          <w:p w14:paraId="707C4B03" w14:textId="3829EF3D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</w:t>
            </w:r>
            <w:r w:rsidRPr="007A263A">
              <w:rPr>
                <w:rFonts w:cstheme="minorHAnsi"/>
                <w:color w:val="000000" w:themeColor="text1"/>
                <w:sz w:val="18"/>
                <w:szCs w:val="18"/>
              </w:rPr>
              <w:t>dentify and apply strategies to develop socio-emotional health, self-regulation, and healthy relationships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single" w:sz="4" w:space="0" w:color="D0CECE" w:themeColor="background2" w:themeShade="E6"/>
              <w:left w:val="single" w:sz="4" w:space="0" w:color="D9D9D9"/>
              <w:bottom w:val="single" w:sz="4" w:space="0" w:color="D0CECE"/>
              <w:right w:val="single" w:sz="4" w:space="0" w:color="D9D9D9"/>
            </w:tcBorders>
          </w:tcPr>
          <w:p w14:paraId="1275E5D4" w14:textId="40B88FD0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 xml:space="preserve">Define mental health and describe what it means to be mentally healthy. </w:t>
            </w:r>
          </w:p>
          <w:p w14:paraId="4FFEB10F" w14:textId="37C2F24B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Explain the importance of personal boundaries and practice ways to communicate and respect personal boundaries.</w:t>
            </w:r>
          </w:p>
          <w:p w14:paraId="78DB6B61" w14:textId="558DADB0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 xml:space="preserve">Create a plan to manage stress and criticism. </w:t>
            </w:r>
          </w:p>
          <w:p w14:paraId="14B36DC3" w14:textId="33F1DF0F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lastRenderedPageBreak/>
              <w:t>Explain the importance of understanding the feelings and perspectives of others and demonstrate ways to show respect for individual differences, opinions, and beliefs.</w:t>
            </w:r>
          </w:p>
          <w:p w14:paraId="42869FB1" w14:textId="61071132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 xml:space="preserve">Describe how culture, media, and other external factors influence perceptions about body image. </w:t>
            </w:r>
          </w:p>
          <w:p w14:paraId="6B56B151" w14:textId="672BA7B1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t>Define personal strengths and areas for growth, set and monitor a personal goal to address one area.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209FFD" w14:textId="77777777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color w:val="221F1F"/>
                <w:sz w:val="18"/>
                <w:szCs w:val="18"/>
              </w:rPr>
              <w:lastRenderedPageBreak/>
              <w:t xml:space="preserve">Define disordered eating, describe types of eating disorders, as well as </w:t>
            </w:r>
            <w:r w:rsidRPr="006E191E">
              <w:rPr>
                <w:rFonts w:eastAsia="Times" w:cstheme="minorHAnsi"/>
                <w:sz w:val="18"/>
                <w:szCs w:val="18"/>
              </w:rPr>
              <w:t xml:space="preserve">their warning signs, risk factors, and protective factors </w:t>
            </w:r>
          </w:p>
          <w:p w14:paraId="71A6658E" w14:textId="77777777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eastAsia="Times" w:cstheme="minorHAnsi"/>
                <w:sz w:val="18"/>
                <w:szCs w:val="18"/>
              </w:rPr>
              <w:t xml:space="preserve">Identify school and community resources for help and support with eating disorders </w:t>
            </w:r>
          </w:p>
          <w:p w14:paraId="1792DEB7" w14:textId="374D2489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eastAsia="Times" w:cstheme="minorHAnsi"/>
                <w:sz w:val="18"/>
                <w:szCs w:val="18"/>
              </w:rPr>
            </w:pPr>
            <w:r w:rsidRPr="006E191E">
              <w:rPr>
                <w:rFonts w:eastAsia="Times" w:cstheme="minorHAnsi"/>
                <w:sz w:val="18"/>
                <w:szCs w:val="18"/>
              </w:rPr>
              <w:t xml:space="preserve">Define depression and describe the warning signs, risk factors, </w:t>
            </w:r>
            <w:r w:rsidRPr="006E191E">
              <w:rPr>
                <w:rFonts w:eastAsia="Times" w:cstheme="minorHAnsi"/>
                <w:sz w:val="18"/>
                <w:szCs w:val="18"/>
              </w:rPr>
              <w:lastRenderedPageBreak/>
              <w:t xml:space="preserve">and protective factors for anxiety and depression. </w:t>
            </w:r>
          </w:p>
          <w:p w14:paraId="02E7F366" w14:textId="10CD2D29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eastAsia="Times" w:cstheme="minorHAnsi"/>
                <w:sz w:val="18"/>
                <w:szCs w:val="18"/>
              </w:rPr>
            </w:pPr>
            <w:r w:rsidRPr="006E191E">
              <w:rPr>
                <w:rFonts w:eastAsia="Times" w:cstheme="minorHAnsi"/>
                <w:sz w:val="18"/>
                <w:szCs w:val="18"/>
              </w:rPr>
              <w:t>Identify the body’s physical and psychological responses to stress.</w:t>
            </w:r>
          </w:p>
          <w:p w14:paraId="77DD5ABF" w14:textId="257F6F51" w:rsidR="006E191E" w:rsidRPr="006E191E" w:rsidRDefault="006E191E" w:rsidP="006E191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eastAsia="Times" w:cstheme="minorHAnsi"/>
                <w:sz w:val="18"/>
                <w:szCs w:val="18"/>
              </w:rPr>
              <w:t>Analyze and explain the benefits of emotional flexibility, stress management, and stress-reduction and develop strategies for coping with disappointment, stress, anxiety, anger, and adversity.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CD62CE" w14:textId="77777777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lastRenderedPageBreak/>
              <w:t>Identify factors that can influence mental health.</w:t>
            </w:r>
          </w:p>
          <w:p w14:paraId="7057FD25" w14:textId="6AC3641E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Describe careers associated with mental health care.</w:t>
            </w:r>
          </w:p>
          <w:p w14:paraId="31F1D3D5" w14:textId="64E4C769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Describe the warning signs, risk factors, and protective factors for self-harm behaviors.</w:t>
            </w:r>
          </w:p>
          <w:p w14:paraId="1E7F99D5" w14:textId="433FE760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 xml:space="preserve">Identify, recognize, and promote family, school, and community </w:t>
            </w:r>
            <w:r w:rsidRPr="006E191E">
              <w:rPr>
                <w:rFonts w:cstheme="minorHAnsi"/>
                <w:sz w:val="18"/>
                <w:szCs w:val="18"/>
              </w:rPr>
              <w:lastRenderedPageBreak/>
              <w:t>resources for helping oneself and others with mental health needs.</w:t>
            </w:r>
          </w:p>
          <w:p w14:paraId="01EF4801" w14:textId="0DF4013B" w:rsidR="006E191E" w:rsidRPr="006E191E" w:rsidRDefault="006E191E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Explain and demonstrate the importance of developing relationships that are positive, safe, and respectful.</w:t>
            </w:r>
          </w:p>
        </w:tc>
      </w:tr>
      <w:tr w:rsidR="006E191E" w:rsidRPr="00C93297" w14:paraId="32F07D54" w14:textId="77777777" w:rsidTr="006E191E">
        <w:trPr>
          <w:trHeight w:val="260"/>
        </w:trPr>
        <w:tc>
          <w:tcPr>
            <w:tcW w:w="2120" w:type="dxa"/>
            <w:vMerge w:val="restart"/>
            <w:tcBorders>
              <w:top w:val="single" w:sz="4" w:space="0" w:color="D0CECE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F067E3" w14:textId="77777777" w:rsidR="006E191E" w:rsidRDefault="006E191E" w:rsidP="006E19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35BC2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Safety and Prevention</w:t>
            </w:r>
          </w:p>
          <w:p w14:paraId="73CE57D6" w14:textId="77777777" w:rsidR="006E191E" w:rsidRPr="00B5495A" w:rsidRDefault="006E191E" w:rsidP="006E191E">
            <w:pPr>
              <w:rPr>
                <w:sz w:val="18"/>
                <w:szCs w:val="18"/>
              </w:rPr>
            </w:pPr>
            <w:r w:rsidRPr="00B5495A">
              <w:rPr>
                <w:sz w:val="18"/>
                <w:szCs w:val="18"/>
              </w:rPr>
              <w:t>The student will describe ways to prevent common childhood injuries and health problems.</w:t>
            </w:r>
          </w:p>
          <w:p w14:paraId="4E0CADFE" w14:textId="77777777" w:rsidR="006E191E" w:rsidRDefault="006E191E" w:rsidP="006E19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6D32842" w14:textId="77777777" w:rsidR="006E191E" w:rsidRPr="00C93297" w:rsidRDefault="006E191E" w:rsidP="006E191E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68CE491A" w14:textId="77777777" w:rsidR="006E191E" w:rsidRPr="0005765D" w:rsidRDefault="006E191E" w:rsidP="006E19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Disease Prevention/Health Promotion</w:t>
            </w:r>
          </w:p>
          <w:p w14:paraId="4CD750F2" w14:textId="77777777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</w:p>
          <w:p w14:paraId="4DBC5793" w14:textId="7B494055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  <w:r w:rsidRPr="007A263A">
              <w:rPr>
                <w:rFonts w:cstheme="minorHAnsi"/>
                <w:color w:val="000000" w:themeColor="text1"/>
                <w:sz w:val="18"/>
                <w:szCs w:val="18"/>
              </w:rPr>
              <w:t>Understand health literacy, preventative health behaviors, and how to access and evaluate health care information to make informed decisions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single" w:sz="4" w:space="0" w:color="D0CECE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BB2D21" w14:textId="6EB1FBD9" w:rsidR="00FB28CC" w:rsidRDefault="00FB28CC" w:rsidP="00FB28CC">
            <w:pPr>
              <w:pStyle w:val="SOLBulle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E191E">
              <w:rPr>
                <w:rFonts w:asciiTheme="minorHAnsi" w:hAnsiTheme="minorHAnsi" w:cstheme="minorHAnsi"/>
                <w:sz w:val="18"/>
                <w:szCs w:val="18"/>
              </w:rPr>
              <w:t>Evaluate the impact of sleep and rest on physical, social, and emotional health and on cognitive performance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64F20BD" w14:textId="5DEB14B7" w:rsidR="006E191E" w:rsidRPr="00FB28CC" w:rsidRDefault="00FB28CC" w:rsidP="00FB28C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FB28CC">
              <w:rPr>
                <w:rFonts w:eastAsia="Times" w:cstheme="minorHAnsi"/>
                <w:sz w:val="18"/>
                <w:szCs w:val="18"/>
              </w:rPr>
              <w:t>Explain the impact of weather- or climate-related physical conditions on individuals</w:t>
            </w:r>
            <w:r>
              <w:rPr>
                <w:rFonts w:eastAsia="Times" w:cstheme="minorHAnsi"/>
                <w:sz w:val="18"/>
                <w:szCs w:val="18"/>
              </w:rPr>
              <w:t xml:space="preserve"> </w:t>
            </w:r>
            <w:r w:rsidRPr="006E191E">
              <w:rPr>
                <w:rFonts w:eastAsia="Times" w:cstheme="minorHAnsi"/>
                <w:sz w:val="18"/>
                <w:szCs w:val="18"/>
              </w:rPr>
              <w:t>and describe ways to prevent these conditions</w:t>
            </w:r>
            <w:r>
              <w:rPr>
                <w:rFonts w:eastAsia="Times" w:cstheme="minorHAnsi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C1FBB6" w14:textId="3EDB9C97" w:rsidR="006E191E" w:rsidRPr="006E191E" w:rsidRDefault="006E191E" w:rsidP="006E191E">
            <w:pPr>
              <w:pStyle w:val="ListParagraph"/>
              <w:numPr>
                <w:ilvl w:val="0"/>
                <w:numId w:val="3"/>
              </w:numPr>
              <w:rPr>
                <w:rFonts w:eastAsia="Times" w:cstheme="minorHAnsi"/>
                <w:sz w:val="18"/>
                <w:szCs w:val="18"/>
              </w:rPr>
            </w:pPr>
            <w:r w:rsidRPr="006E191E">
              <w:rPr>
                <w:rFonts w:eastAsia="Times" w:cstheme="minorHAnsi"/>
                <w:sz w:val="18"/>
                <w:szCs w:val="18"/>
              </w:rPr>
              <w:t>Describe how the school and community can impact personal health practices and behaviors</w:t>
            </w:r>
            <w:r w:rsidR="00FB28CC">
              <w:rPr>
                <w:rFonts w:eastAsia="Times" w:cstheme="minorHAnsi"/>
                <w:sz w:val="18"/>
                <w:szCs w:val="18"/>
              </w:rPr>
              <w:t xml:space="preserve"> (e.g. available services, recreation, etc.)</w:t>
            </w:r>
          </w:p>
          <w:p w14:paraId="23A80452" w14:textId="2E635033" w:rsidR="006E191E" w:rsidRPr="006E191E" w:rsidRDefault="006E191E" w:rsidP="006E191E">
            <w:pPr>
              <w:pStyle w:val="ListParagraph"/>
              <w:numPr>
                <w:ilvl w:val="0"/>
                <w:numId w:val="3"/>
              </w:numPr>
              <w:rPr>
                <w:rFonts w:eastAsia="Times" w:cstheme="minorHAnsi"/>
                <w:sz w:val="18"/>
                <w:szCs w:val="18"/>
              </w:rPr>
            </w:pPr>
            <w:r w:rsidRPr="006E191E">
              <w:rPr>
                <w:rFonts w:eastAsia="Times" w:cstheme="minorHAnsi"/>
                <w:sz w:val="18"/>
                <w:szCs w:val="18"/>
              </w:rPr>
              <w:t>Define public health and identify government agencies and community services that provide consumer protections for health products and services</w:t>
            </w:r>
            <w:r w:rsidR="00FB28CC">
              <w:rPr>
                <w:rFonts w:eastAsia="Times" w:cstheme="minorHAnsi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1E050" w14:textId="77777777" w:rsidR="00FB28CC" w:rsidRDefault="006E191E" w:rsidP="006E191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Explain the difference between rest, sleep, sleep deprivation, and sleep debt</w:t>
            </w:r>
            <w:r w:rsidR="00FB28CC">
              <w:rPr>
                <w:rFonts w:cstheme="minorHAnsi"/>
                <w:sz w:val="18"/>
                <w:szCs w:val="18"/>
              </w:rPr>
              <w:t>.</w:t>
            </w:r>
          </w:p>
          <w:p w14:paraId="7D7462F6" w14:textId="2E21939B" w:rsidR="006E191E" w:rsidRPr="006E191E" w:rsidRDefault="00FB28CC" w:rsidP="006E191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6E191E" w:rsidRPr="006E191E">
              <w:rPr>
                <w:rFonts w:cstheme="minorHAnsi"/>
                <w:sz w:val="18"/>
                <w:szCs w:val="18"/>
              </w:rPr>
              <w:t>reate Specific, Memorable, Attainable, Relevant, and Timely (S.M.A.R.T.) goals to get optimal sleep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FBA8E42" w14:textId="550DE3A1" w:rsidR="006E191E" w:rsidRPr="006E191E" w:rsidRDefault="006E191E" w:rsidP="006E191E">
            <w:pPr>
              <w:pStyle w:val="ListParagraph"/>
              <w:numPr>
                <w:ilvl w:val="0"/>
                <w:numId w:val="4"/>
              </w:numPr>
              <w:rPr>
                <w:rFonts w:eastAsia="Times" w:cstheme="minorHAnsi"/>
                <w:sz w:val="18"/>
                <w:szCs w:val="18"/>
              </w:rPr>
            </w:pPr>
            <w:r w:rsidRPr="006E191E">
              <w:rPr>
                <w:rFonts w:eastAsia="Times" w:cstheme="minorHAnsi"/>
                <w:sz w:val="18"/>
                <w:szCs w:val="18"/>
              </w:rPr>
              <w:t xml:space="preserve">Identify environmental and personal factors that influence the degree of </w:t>
            </w:r>
            <w:r w:rsidR="00FB28CC">
              <w:rPr>
                <w:rFonts w:eastAsia="Times" w:cstheme="minorHAnsi"/>
                <w:sz w:val="18"/>
                <w:szCs w:val="18"/>
              </w:rPr>
              <w:t xml:space="preserve">disease risk. </w:t>
            </w:r>
          </w:p>
        </w:tc>
      </w:tr>
      <w:tr w:rsidR="006E191E" w:rsidRPr="00C93297" w14:paraId="65C56470" w14:textId="77777777" w:rsidTr="006E191E">
        <w:trPr>
          <w:trHeight w:val="395"/>
        </w:trPr>
        <w:tc>
          <w:tcPr>
            <w:tcW w:w="212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B3861B" w14:textId="77777777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65468B71" w14:textId="77777777" w:rsidR="006E191E" w:rsidRPr="0005765D" w:rsidRDefault="006E191E" w:rsidP="006E19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Safety/Injury Prevention</w:t>
            </w:r>
          </w:p>
          <w:p w14:paraId="5E605A65" w14:textId="77777777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</w:p>
          <w:p w14:paraId="072C8484" w14:textId="3178C78F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  <w:r w:rsidRPr="007A263A">
              <w:rPr>
                <w:rFonts w:cstheme="minorHAnsi"/>
                <w:color w:val="000000" w:themeColor="text1"/>
                <w:sz w:val="18"/>
                <w:szCs w:val="18"/>
              </w:rPr>
              <w:t>Identify and demonstrate safety and first aid knowledge to prevent and treat injuries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EF2747" w14:textId="43943C02" w:rsidR="006E191E" w:rsidRPr="006E191E" w:rsidRDefault="00FB28CC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>
              <w:rPr>
                <w:rFonts w:cstheme="minorHAnsi"/>
                <w:color w:val="221F1F"/>
                <w:sz w:val="18"/>
                <w:szCs w:val="18"/>
              </w:rPr>
              <w:t>I</w:t>
            </w:r>
            <w:r w:rsidR="006E191E" w:rsidRPr="006E191E">
              <w:rPr>
                <w:rFonts w:cstheme="minorHAnsi"/>
                <w:color w:val="221F1F"/>
                <w:sz w:val="18"/>
                <w:szCs w:val="18"/>
              </w:rPr>
              <w:t>dentify strategies to prevent injuries</w:t>
            </w:r>
            <w:r>
              <w:rPr>
                <w:rFonts w:cstheme="minorHAnsi"/>
                <w:color w:val="221F1F"/>
                <w:sz w:val="18"/>
                <w:szCs w:val="18"/>
              </w:rPr>
              <w:t xml:space="preserve"> during various activities.</w:t>
            </w:r>
          </w:p>
          <w:p w14:paraId="01194F5C" w14:textId="77777777" w:rsidR="00FB28CC" w:rsidRDefault="00FB28CC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>
              <w:rPr>
                <w:rFonts w:cstheme="minorHAnsi"/>
                <w:color w:val="221F1F"/>
                <w:sz w:val="18"/>
                <w:szCs w:val="18"/>
              </w:rPr>
              <w:t>D</w:t>
            </w:r>
            <w:r w:rsidR="006E191E" w:rsidRPr="006E191E">
              <w:rPr>
                <w:rFonts w:cstheme="minorHAnsi"/>
                <w:color w:val="221F1F"/>
                <w:sz w:val="18"/>
                <w:szCs w:val="18"/>
              </w:rPr>
              <w:t>escribe and demonstrate basic first aid and emergency procedures for common injuries</w:t>
            </w:r>
            <w:r>
              <w:rPr>
                <w:rFonts w:cstheme="minorHAnsi"/>
                <w:color w:val="221F1F"/>
                <w:sz w:val="18"/>
                <w:szCs w:val="18"/>
              </w:rPr>
              <w:t>.</w:t>
            </w:r>
            <w:r w:rsidR="006E191E" w:rsidRPr="006E191E">
              <w:rPr>
                <w:rFonts w:cstheme="minorHAnsi"/>
                <w:color w:val="221F1F"/>
                <w:sz w:val="18"/>
                <w:szCs w:val="18"/>
              </w:rPr>
              <w:t xml:space="preserve"> </w:t>
            </w:r>
          </w:p>
          <w:p w14:paraId="0B0D78CD" w14:textId="7C1569EE" w:rsidR="006E191E" w:rsidRPr="006E191E" w:rsidRDefault="00FB28CC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>
              <w:rPr>
                <w:rFonts w:cstheme="minorHAnsi"/>
                <w:color w:val="221F1F"/>
                <w:sz w:val="18"/>
                <w:szCs w:val="18"/>
              </w:rPr>
              <w:t>U</w:t>
            </w:r>
            <w:r w:rsidR="006E191E" w:rsidRPr="006E191E">
              <w:rPr>
                <w:rFonts w:cstheme="minorHAnsi"/>
                <w:color w:val="221F1F"/>
                <w:sz w:val="18"/>
                <w:szCs w:val="18"/>
              </w:rPr>
              <w:t>se decision a decision-making process to determine when medical assistance is needed</w:t>
            </w:r>
            <w:r>
              <w:rPr>
                <w:rFonts w:cstheme="minorHAnsi"/>
                <w:color w:val="221F1F"/>
                <w:sz w:val="18"/>
                <w:szCs w:val="18"/>
              </w:rPr>
              <w:t>.</w:t>
            </w:r>
          </w:p>
          <w:p w14:paraId="2D0084E3" w14:textId="6863239E" w:rsidR="006E191E" w:rsidRPr="006E191E" w:rsidRDefault="00FB28CC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>
              <w:rPr>
                <w:rFonts w:eastAsia="Times" w:cstheme="minorHAnsi"/>
                <w:sz w:val="18"/>
                <w:szCs w:val="18"/>
              </w:rPr>
              <w:t>E</w:t>
            </w:r>
            <w:r w:rsidRPr="006E191E">
              <w:rPr>
                <w:rFonts w:eastAsia="Times" w:cstheme="minorHAnsi"/>
                <w:sz w:val="18"/>
                <w:szCs w:val="18"/>
              </w:rPr>
              <w:t xml:space="preserve">xplain the need for school safety drills exploring </w:t>
            </w:r>
            <w:r w:rsidRPr="006E191E">
              <w:rPr>
                <w:rFonts w:cstheme="minorHAnsi"/>
                <w:sz w:val="18"/>
                <w:szCs w:val="18"/>
              </w:rPr>
              <w:t>potential consequences of following and not following safety protocols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31C296" w14:textId="3DD72D9D" w:rsidR="006E191E" w:rsidRPr="006E191E" w:rsidRDefault="00FB28CC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21F1F"/>
                <w:sz w:val="18"/>
                <w:szCs w:val="18"/>
              </w:rPr>
            </w:pPr>
            <w:r>
              <w:rPr>
                <w:rFonts w:eastAsia="Times" w:cstheme="minorHAnsi"/>
                <w:sz w:val="18"/>
                <w:szCs w:val="18"/>
              </w:rPr>
              <w:t>E</w:t>
            </w:r>
            <w:r w:rsidR="006E191E" w:rsidRPr="006E191E">
              <w:rPr>
                <w:rFonts w:eastAsia="Times" w:cstheme="minorHAnsi"/>
                <w:sz w:val="18"/>
                <w:szCs w:val="18"/>
              </w:rPr>
              <w:t xml:space="preserve">xplain the need for school safety drills exploring </w:t>
            </w:r>
            <w:r w:rsidR="006E191E" w:rsidRPr="006E191E">
              <w:rPr>
                <w:rFonts w:cstheme="minorHAnsi"/>
                <w:sz w:val="18"/>
                <w:szCs w:val="18"/>
              </w:rPr>
              <w:t>potential consequences of following and not following safety protocols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6E191E" w:rsidRPr="006E191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11C23A" w14:textId="3D1967EB" w:rsidR="006E191E" w:rsidRPr="006E191E" w:rsidRDefault="00FB28CC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eastAsia="Times" w:cstheme="minorHAnsi"/>
                <w:sz w:val="18"/>
                <w:szCs w:val="18"/>
              </w:rPr>
              <w:t>I</w:t>
            </w:r>
            <w:r w:rsidR="006E191E" w:rsidRPr="006E191E">
              <w:rPr>
                <w:rFonts w:eastAsia="Times" w:cstheme="minorHAnsi"/>
                <w:sz w:val="18"/>
                <w:szCs w:val="18"/>
              </w:rPr>
              <w:t>dentify risky behaviors and the role of decision making associated with Internet use, online gaming</w:t>
            </w:r>
            <w:r w:rsidR="006E191E" w:rsidRPr="006E191E">
              <w:rPr>
                <w:rFonts w:cstheme="minorHAnsi"/>
                <w:sz w:val="18"/>
                <w:szCs w:val="18"/>
              </w:rPr>
              <w:t>, and social media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3105CD0" w14:textId="6A3ECD3F" w:rsidR="006E191E" w:rsidRPr="006E191E" w:rsidRDefault="00FB28CC" w:rsidP="006E19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6E191E" w:rsidRPr="006E191E">
              <w:rPr>
                <w:rFonts w:cstheme="minorHAnsi"/>
                <w:sz w:val="18"/>
                <w:szCs w:val="18"/>
              </w:rPr>
              <w:t>escribe how to assess levels of stress based on physical and psychological responses and practice and promote stress-management skills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E191E" w:rsidRPr="00C93297" w14:paraId="1A26A78F" w14:textId="77777777" w:rsidTr="000C2AD1">
        <w:trPr>
          <w:trHeight w:val="395"/>
        </w:trPr>
        <w:tc>
          <w:tcPr>
            <w:tcW w:w="2120" w:type="dxa"/>
            <w:vMerge/>
            <w:tcBorders>
              <w:top w:val="single" w:sz="4" w:space="0" w:color="E7E6E6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5DDD8" w14:textId="77777777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C62524" w14:textId="77777777" w:rsidR="006E191E" w:rsidRPr="0005765D" w:rsidRDefault="006E191E" w:rsidP="006E19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Violence Prevention</w:t>
            </w:r>
          </w:p>
          <w:p w14:paraId="1D8B87FC" w14:textId="77777777" w:rsidR="006E191E" w:rsidRDefault="006E191E" w:rsidP="006E191E">
            <w:pPr>
              <w:rPr>
                <w:rFonts w:ascii="Avenir Roman" w:hAnsi="Avenir Roman"/>
                <w:color w:val="000000" w:themeColor="text1"/>
                <w:sz w:val="16"/>
                <w:szCs w:val="16"/>
              </w:rPr>
            </w:pPr>
          </w:p>
          <w:p w14:paraId="50DC8787" w14:textId="0CEC8C79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  <w:r w:rsidRPr="00435BC2">
              <w:rPr>
                <w:rFonts w:cstheme="minorHAnsi"/>
                <w:color w:val="000000" w:themeColor="text1"/>
                <w:sz w:val="18"/>
                <w:szCs w:val="18"/>
              </w:rPr>
              <w:t>Understand the impact of interpersonal violence and the importance of seeking guidance and help to maintain personal safety.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5643D5" w14:textId="041412CE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6E191E" w:rsidRPr="006E191E">
              <w:rPr>
                <w:rFonts w:cstheme="minorHAnsi"/>
                <w:sz w:val="18"/>
                <w:szCs w:val="18"/>
              </w:rPr>
              <w:t>nalyze the role of emotions and media influences on conflict and violence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6E191E" w:rsidRPr="006E191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F19B163" w14:textId="6F91C518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6E191E" w:rsidRPr="006E191E">
              <w:rPr>
                <w:rFonts w:cstheme="minorHAnsi"/>
                <w:sz w:val="18"/>
                <w:szCs w:val="18"/>
              </w:rPr>
              <w:t>escribe the possible effects of bullying and cyberbullying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898707D" w14:textId="49156497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E191E" w:rsidRPr="006E191E">
              <w:rPr>
                <w:rFonts w:cstheme="minorHAnsi"/>
                <w:sz w:val="18"/>
                <w:szCs w:val="18"/>
              </w:rPr>
              <w:t>xplain the importance of family, peers, community, and the media on preventing bullying and cyberbullying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6E191E" w:rsidRPr="006E191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5C7AFA" w14:textId="6F425D06" w:rsidR="006E191E" w:rsidRPr="00FB28CC" w:rsidRDefault="006E191E" w:rsidP="00FB2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51B651" w14:textId="35909B69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eastAsia="Times" w:cstheme="minorHAnsi"/>
                <w:sz w:val="18"/>
                <w:szCs w:val="18"/>
              </w:rPr>
            </w:pPr>
            <w:r>
              <w:rPr>
                <w:rFonts w:eastAsia="Times" w:cstheme="minorHAnsi"/>
                <w:sz w:val="18"/>
                <w:szCs w:val="18"/>
              </w:rPr>
              <w:lastRenderedPageBreak/>
              <w:t>I</w:t>
            </w:r>
            <w:r w:rsidR="006E191E" w:rsidRPr="006E191E">
              <w:rPr>
                <w:rFonts w:eastAsia="Times" w:cstheme="minorHAnsi"/>
                <w:sz w:val="18"/>
                <w:szCs w:val="18"/>
              </w:rPr>
              <w:t>dentify the characteristics of healthy interpersonal relationships emphasizing empathy, compassion, and acceptance of others</w:t>
            </w:r>
            <w:r>
              <w:rPr>
                <w:rFonts w:eastAsia="Times" w:cstheme="minorHAnsi"/>
                <w:sz w:val="18"/>
                <w:szCs w:val="18"/>
              </w:rPr>
              <w:t>.</w:t>
            </w:r>
            <w:r w:rsidR="006E191E" w:rsidRPr="006E191E">
              <w:rPr>
                <w:rFonts w:eastAsia="Times" w:cstheme="minorHAnsi"/>
                <w:sz w:val="18"/>
                <w:szCs w:val="18"/>
              </w:rPr>
              <w:t xml:space="preserve"> </w:t>
            </w:r>
          </w:p>
          <w:p w14:paraId="532C7194" w14:textId="447C4A7C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eastAsia="Times" w:cstheme="minorHAnsi"/>
                <w:sz w:val="18"/>
                <w:szCs w:val="18"/>
              </w:rPr>
            </w:pPr>
            <w:r>
              <w:rPr>
                <w:rFonts w:eastAsia="Times" w:cstheme="minorHAnsi"/>
                <w:sz w:val="18"/>
                <w:szCs w:val="18"/>
              </w:rPr>
              <w:t>D</w:t>
            </w:r>
            <w:r w:rsidR="006E191E" w:rsidRPr="006E191E">
              <w:rPr>
                <w:rFonts w:eastAsia="Times" w:cstheme="minorHAnsi"/>
                <w:sz w:val="18"/>
                <w:szCs w:val="18"/>
              </w:rPr>
              <w:t>escribe situations that can cause a range of emotions and feelings, and describe how to recognize these emotions</w:t>
            </w:r>
            <w:r>
              <w:rPr>
                <w:rFonts w:eastAsia="Times" w:cstheme="minorHAnsi"/>
                <w:sz w:val="18"/>
                <w:szCs w:val="18"/>
              </w:rPr>
              <w:t>.</w:t>
            </w:r>
          </w:p>
          <w:p w14:paraId="475CB5DD" w14:textId="7BCFAB41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eastAsia="Times" w:cstheme="minorHAnsi"/>
                <w:sz w:val="18"/>
                <w:szCs w:val="18"/>
              </w:rPr>
            </w:pPr>
            <w:r>
              <w:rPr>
                <w:rFonts w:eastAsia="Times" w:cstheme="minorHAnsi"/>
                <w:sz w:val="18"/>
                <w:szCs w:val="18"/>
              </w:rPr>
              <w:lastRenderedPageBreak/>
              <w:t>D</w:t>
            </w:r>
            <w:r w:rsidR="006E191E" w:rsidRPr="006E191E">
              <w:rPr>
                <w:rFonts w:eastAsia="Times" w:cstheme="minorHAnsi"/>
                <w:sz w:val="18"/>
                <w:szCs w:val="18"/>
              </w:rPr>
              <w:t>evelop strategies to identify, express, and cope with disappointment, stress, anxiety, anger, and adversit</w:t>
            </w:r>
            <w:r>
              <w:rPr>
                <w:rFonts w:eastAsia="Times" w:cstheme="minorHAnsi"/>
                <w:sz w:val="18"/>
                <w:szCs w:val="18"/>
              </w:rPr>
              <w:t>y.</w:t>
            </w:r>
          </w:p>
          <w:p w14:paraId="41684054" w14:textId="25AE4947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eastAsia="Times" w:cstheme="minorHAnsi"/>
                <w:sz w:val="18"/>
                <w:szCs w:val="18"/>
              </w:rPr>
            </w:pPr>
            <w:r>
              <w:rPr>
                <w:rFonts w:eastAsia="Times" w:cstheme="minorHAnsi"/>
                <w:sz w:val="18"/>
                <w:szCs w:val="18"/>
              </w:rPr>
              <w:t>D</w:t>
            </w:r>
            <w:r w:rsidR="006E191E" w:rsidRPr="006E191E">
              <w:rPr>
                <w:rFonts w:eastAsia="Times" w:cstheme="minorHAnsi"/>
                <w:sz w:val="18"/>
                <w:szCs w:val="18"/>
              </w:rPr>
              <w:t>emonstrate healthy verbal, nonverbal, written, and visual communication</w:t>
            </w:r>
            <w:r>
              <w:rPr>
                <w:rFonts w:eastAsia="Times" w:cstheme="minorHAnsi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AE2434" w14:textId="6D0FD57C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D</w:t>
            </w:r>
            <w:r w:rsidR="006E191E" w:rsidRPr="006E191E">
              <w:rPr>
                <w:rFonts w:cstheme="minorHAnsi"/>
                <w:color w:val="000000"/>
                <w:sz w:val="18"/>
                <w:szCs w:val="18"/>
              </w:rPr>
              <w:t>ifferentiate between bullying behaviors, arguments, peer conflict, harassment, teasing, taunting, and joking situations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6E191E" w:rsidRPr="006E191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ECA898D" w14:textId="5B1C705F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="006E191E" w:rsidRPr="006E191E">
              <w:rPr>
                <w:rFonts w:cstheme="minorHAnsi"/>
                <w:color w:val="000000"/>
                <w:sz w:val="18"/>
                <w:szCs w:val="18"/>
              </w:rPr>
              <w:t>xplain the effects of bullying on individuals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69AFD90D" w14:textId="367D796D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eastAsia="Times" w:cstheme="minorHAnsi"/>
                <w:sz w:val="18"/>
                <w:szCs w:val="18"/>
              </w:rPr>
              <w:t>R</w:t>
            </w:r>
            <w:r w:rsidR="006E191E" w:rsidRPr="006E191E">
              <w:rPr>
                <w:rFonts w:eastAsia="Times" w:cstheme="minorHAnsi"/>
                <w:sz w:val="18"/>
                <w:szCs w:val="18"/>
              </w:rPr>
              <w:t>ecommend and demonstrate strategies to develop positive relationships</w:t>
            </w:r>
            <w:r>
              <w:rPr>
                <w:rFonts w:eastAsia="Times" w:cstheme="minorHAnsi"/>
                <w:sz w:val="18"/>
                <w:szCs w:val="18"/>
              </w:rPr>
              <w:t>.</w:t>
            </w:r>
          </w:p>
        </w:tc>
      </w:tr>
      <w:tr w:rsidR="006E191E" w:rsidRPr="00C93297" w14:paraId="1C24B7AB" w14:textId="77777777" w:rsidTr="004161A6">
        <w:trPr>
          <w:trHeight w:val="395"/>
        </w:trPr>
        <w:tc>
          <w:tcPr>
            <w:tcW w:w="212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E1240A" w14:textId="77777777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C154AC" w14:textId="77777777" w:rsidR="006E191E" w:rsidRDefault="006E191E" w:rsidP="006E19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Substance Abuse Prevention</w:t>
            </w:r>
          </w:p>
          <w:p w14:paraId="7FDA2A9D" w14:textId="77777777" w:rsidR="006E191E" w:rsidRPr="0005765D" w:rsidRDefault="006E191E" w:rsidP="006E191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D3077E2" w14:textId="6FA1CAF5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  <w:r w:rsidRPr="005C50C0">
              <w:rPr>
                <w:rFonts w:cstheme="minorHAnsi"/>
                <w:color w:val="000000" w:themeColor="text1"/>
                <w:sz w:val="18"/>
                <w:szCs w:val="18"/>
              </w:rPr>
              <w:t>Understand the difference between use and misuse of different substances and their impact on health.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A5711" w14:textId="6B64F6BA" w:rsidR="006E191E" w:rsidRPr="006E191E" w:rsidRDefault="006E191E" w:rsidP="006E191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Differentiate between proper use and misuse of prescription and nonprescription medications, describe where to access accurate information about the use of medication</w:t>
            </w:r>
            <w:r w:rsidR="00FB28CC">
              <w:rPr>
                <w:rFonts w:cstheme="minorHAnsi"/>
                <w:sz w:val="18"/>
                <w:szCs w:val="18"/>
              </w:rPr>
              <w:t>.</w:t>
            </w:r>
          </w:p>
          <w:p w14:paraId="3BFAFCD2" w14:textId="1B5A2EDD" w:rsidR="006E191E" w:rsidRPr="006E191E" w:rsidRDefault="006E191E" w:rsidP="006E191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Define addiction and substance abuse and describe their characteristics</w:t>
            </w:r>
            <w:r w:rsidR="00FB28CC">
              <w:rPr>
                <w:rFonts w:cstheme="minorHAnsi"/>
                <w:sz w:val="18"/>
                <w:szCs w:val="18"/>
              </w:rPr>
              <w:t>.</w:t>
            </w:r>
            <w:r w:rsidRPr="006E191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C1CF5E" w14:textId="7874576E" w:rsidR="006E191E" w:rsidRPr="006E191E" w:rsidRDefault="00FB28CC" w:rsidP="006E191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Differentiate</w:t>
            </w:r>
            <w:r w:rsidR="006E191E" w:rsidRPr="006E191E">
              <w:rPr>
                <w:rFonts w:cstheme="minorHAnsi"/>
                <w:sz w:val="18"/>
                <w:szCs w:val="18"/>
              </w:rPr>
              <w:t xml:space="preserve"> between legal and illegal drugs </w:t>
            </w:r>
            <w:r>
              <w:rPr>
                <w:rFonts w:cstheme="minorHAnsi"/>
                <w:sz w:val="18"/>
                <w:szCs w:val="18"/>
              </w:rPr>
              <w:t>and</w:t>
            </w:r>
            <w:r w:rsidR="006E191E" w:rsidRPr="006E191E">
              <w:rPr>
                <w:rFonts w:cstheme="minorHAnsi"/>
                <w:sz w:val="18"/>
                <w:szCs w:val="18"/>
              </w:rPr>
              <w:t xml:space="preserve"> describe the dangers </w:t>
            </w:r>
            <w:r>
              <w:rPr>
                <w:rFonts w:cstheme="minorHAnsi"/>
                <w:sz w:val="18"/>
                <w:szCs w:val="18"/>
              </w:rPr>
              <w:t xml:space="preserve">illegal </w:t>
            </w:r>
            <w:r w:rsidR="006E191E" w:rsidRPr="006E191E">
              <w:rPr>
                <w:rFonts w:cstheme="minorHAnsi"/>
                <w:sz w:val="18"/>
                <w:szCs w:val="18"/>
              </w:rPr>
              <w:t>in the community</w:t>
            </w:r>
            <w:r>
              <w:rPr>
                <w:rFonts w:cstheme="minorHAnsi"/>
                <w:sz w:val="18"/>
                <w:szCs w:val="18"/>
              </w:rPr>
              <w:t xml:space="preserve"> and nation.</w:t>
            </w:r>
            <w:r w:rsidR="006E191E" w:rsidRPr="006E191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43D2322" w14:textId="3229C198" w:rsidR="006E191E" w:rsidRPr="006E191E" w:rsidRDefault="006E191E" w:rsidP="006E191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Identify the benefits of a smoke and tobacco/nicotine-free environment</w:t>
            </w:r>
            <w:r w:rsidR="00FB28CC">
              <w:rPr>
                <w:rFonts w:cstheme="minorHAnsi"/>
                <w:sz w:val="18"/>
                <w:szCs w:val="18"/>
              </w:rPr>
              <w:t>.</w:t>
            </w:r>
            <w:r w:rsidRPr="006E191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7741AA7" w14:textId="1A624A38" w:rsidR="006E191E" w:rsidRPr="006E191E" w:rsidRDefault="006E191E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 xml:space="preserve"> Identify mental and health professionals and explain their role in preventing the use/abuse of </w:t>
            </w:r>
            <w:r w:rsidR="00FB28CC">
              <w:rPr>
                <w:rFonts w:cstheme="minorHAnsi"/>
                <w:sz w:val="18"/>
                <w:szCs w:val="18"/>
              </w:rPr>
              <w:t>illegal drugs</w:t>
            </w:r>
            <w:r w:rsidRPr="006E191E">
              <w:rPr>
                <w:rFonts w:cstheme="minorHAnsi"/>
                <w:sz w:val="18"/>
                <w:szCs w:val="18"/>
              </w:rPr>
              <w:t xml:space="preserve">, alcohol, tobacco, </w:t>
            </w:r>
            <w:r w:rsidR="00FB28CC">
              <w:rPr>
                <w:rFonts w:cstheme="minorHAnsi"/>
                <w:sz w:val="18"/>
                <w:szCs w:val="18"/>
              </w:rPr>
              <w:t>and inhalants.</w:t>
            </w:r>
            <w:r w:rsidRPr="006E191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F9A24D" w14:textId="2B47EB18" w:rsidR="006E191E" w:rsidRPr="006E191E" w:rsidRDefault="006E191E" w:rsidP="006E191E">
            <w:pPr>
              <w:pStyle w:val="ListParagraph"/>
              <w:numPr>
                <w:ilvl w:val="0"/>
                <w:numId w:val="3"/>
              </w:numPr>
              <w:rPr>
                <w:rFonts w:eastAsia="Times" w:cstheme="minorHAnsi"/>
                <w:sz w:val="18"/>
                <w:szCs w:val="18"/>
              </w:rPr>
            </w:pPr>
            <w:r w:rsidRPr="006E191E">
              <w:rPr>
                <w:rFonts w:eastAsia="Times" w:cstheme="minorHAnsi"/>
                <w:sz w:val="18"/>
                <w:szCs w:val="18"/>
              </w:rPr>
              <w:t>Define prescriptions, controlled substances, nicotine vaping products, hemp, and marijuana-derived</w:t>
            </w:r>
            <w:r w:rsidRPr="006E191E"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6E191E">
              <w:rPr>
                <w:rFonts w:cstheme="minorHAnsi"/>
                <w:sz w:val="18"/>
                <w:szCs w:val="18"/>
                <w:shd w:val="clear" w:color="auto" w:fill="FFFFFF"/>
              </w:rPr>
              <w:t>cannabidiol</w:t>
            </w:r>
            <w:r w:rsidRPr="006E191E">
              <w:rPr>
                <w:rFonts w:eastAsia="Times" w:cstheme="minorHAnsi"/>
                <w:sz w:val="18"/>
                <w:szCs w:val="18"/>
              </w:rPr>
              <w:t xml:space="preserve"> (CBD) products</w:t>
            </w:r>
            <w:r w:rsidR="00FB28CC">
              <w:rPr>
                <w:rFonts w:eastAsia="Times" w:cstheme="minorHAnsi"/>
                <w:sz w:val="18"/>
                <w:szCs w:val="18"/>
              </w:rPr>
              <w:t>.</w:t>
            </w:r>
          </w:p>
          <w:p w14:paraId="42B358FD" w14:textId="77777777" w:rsidR="006E191E" w:rsidRPr="006E191E" w:rsidRDefault="006E191E" w:rsidP="006E191E">
            <w:pPr>
              <w:pStyle w:val="ListParagraph"/>
              <w:numPr>
                <w:ilvl w:val="0"/>
                <w:numId w:val="3"/>
              </w:numPr>
              <w:rPr>
                <w:rFonts w:eastAsia="Times" w:cstheme="minorHAnsi"/>
                <w:sz w:val="18"/>
                <w:szCs w:val="18"/>
              </w:rPr>
            </w:pPr>
            <w:r w:rsidRPr="006E191E">
              <w:rPr>
                <w:rFonts w:eastAsia="Times" w:cstheme="minorHAnsi"/>
                <w:sz w:val="18"/>
                <w:szCs w:val="18"/>
              </w:rPr>
              <w:t>Explain the link between addiction to alcohol, tobacco, and other drugs; chronic disease; and engaging in risky behaviors.</w:t>
            </w:r>
          </w:p>
          <w:p w14:paraId="71D38342" w14:textId="77777777" w:rsidR="006E191E" w:rsidRPr="006E191E" w:rsidRDefault="006E191E" w:rsidP="006E191E">
            <w:pPr>
              <w:pStyle w:val="ListParagraph"/>
              <w:numPr>
                <w:ilvl w:val="0"/>
                <w:numId w:val="3"/>
              </w:numPr>
              <w:rPr>
                <w:rFonts w:eastAsia="Times"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>Explain the purpose of the Food and Drug Administration (FDA), and differentiate between FDA-approved and non-FDA-approved substance.</w:t>
            </w:r>
          </w:p>
          <w:p w14:paraId="5A5F7914" w14:textId="3EFDBB80" w:rsidR="006E191E" w:rsidRPr="006E191E" w:rsidRDefault="00FB28CC" w:rsidP="006E191E">
            <w:pPr>
              <w:pStyle w:val="ListParagraph"/>
              <w:numPr>
                <w:ilvl w:val="0"/>
                <w:numId w:val="3"/>
              </w:numPr>
              <w:rPr>
                <w:rFonts w:eastAsia="Times" w:cstheme="minorHAnsi"/>
                <w:sz w:val="18"/>
                <w:szCs w:val="18"/>
              </w:rPr>
            </w:pPr>
            <w:r>
              <w:rPr>
                <w:rFonts w:eastAsia="Times" w:cstheme="minorHAnsi"/>
                <w:sz w:val="18"/>
                <w:szCs w:val="18"/>
              </w:rPr>
              <w:t>Identify</w:t>
            </w:r>
            <w:r w:rsidR="006E191E" w:rsidRPr="006E191E">
              <w:rPr>
                <w:rFonts w:eastAsia="Times" w:cstheme="minorHAnsi"/>
                <w:sz w:val="18"/>
                <w:szCs w:val="18"/>
              </w:rPr>
              <w:t xml:space="preserve"> types of advertising techniques used in a variety of media, including social media that may influence adolescents’ decisions concerning alcohol, tobacco and nicotine products, and other drugs</w:t>
            </w:r>
            <w:r>
              <w:rPr>
                <w:rFonts w:eastAsia="Times" w:cstheme="minorHAnsi"/>
                <w:sz w:val="18"/>
                <w:szCs w:val="18"/>
              </w:rPr>
              <w:t>.</w:t>
            </w:r>
          </w:p>
          <w:p w14:paraId="4C2F54C1" w14:textId="147A7785" w:rsidR="006E191E" w:rsidRPr="006E191E" w:rsidRDefault="006E191E" w:rsidP="006E191E">
            <w:pPr>
              <w:pStyle w:val="ListParagraph"/>
              <w:numPr>
                <w:ilvl w:val="0"/>
                <w:numId w:val="1"/>
              </w:numPr>
              <w:rPr>
                <w:rFonts w:eastAsia="Times" w:cstheme="minorHAnsi"/>
                <w:sz w:val="18"/>
                <w:szCs w:val="18"/>
              </w:rPr>
            </w:pPr>
            <w:r w:rsidRPr="006E191E">
              <w:rPr>
                <w:rFonts w:eastAsia="Times" w:cstheme="minorHAnsi"/>
                <w:sz w:val="18"/>
                <w:szCs w:val="18"/>
              </w:rPr>
              <w:t>Identify and demonstrate strategies and skills for avoiding alcohol, tobacco, inhalants, and other harmful substances (e.g., effective refusal skills)</w:t>
            </w:r>
            <w:r w:rsidR="00FB28CC">
              <w:rPr>
                <w:rFonts w:eastAsia="Times" w:cstheme="minorHAnsi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E84ED" w14:textId="1638BA8C" w:rsidR="006E191E" w:rsidRPr="006E191E" w:rsidRDefault="006E191E" w:rsidP="006E191E">
            <w:pPr>
              <w:pStyle w:val="ListParagraph"/>
              <w:numPr>
                <w:ilvl w:val="0"/>
                <w:numId w:val="3"/>
              </w:numPr>
              <w:rPr>
                <w:rFonts w:eastAsia="Times" w:cstheme="minorHAnsi"/>
                <w:sz w:val="18"/>
                <w:szCs w:val="18"/>
              </w:rPr>
            </w:pPr>
            <w:r w:rsidRPr="006E191E">
              <w:rPr>
                <w:rFonts w:eastAsia="Times" w:cstheme="minorHAnsi"/>
                <w:sz w:val="18"/>
                <w:szCs w:val="18"/>
              </w:rPr>
              <w:t>Describe the short- and long-term health issues and effects on the brain, relationships, and behavior related to the use of alcohol, tobacco, nicotine products, and other drugs</w:t>
            </w:r>
            <w:r w:rsidR="00FB28CC">
              <w:rPr>
                <w:rFonts w:eastAsia="Times" w:cstheme="minorHAnsi"/>
                <w:sz w:val="18"/>
                <w:szCs w:val="18"/>
              </w:rPr>
              <w:t>.</w:t>
            </w:r>
          </w:p>
          <w:p w14:paraId="5A829D37" w14:textId="77777777" w:rsidR="00FB28CC" w:rsidRPr="00FB28CC" w:rsidRDefault="006E191E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6E191E">
              <w:rPr>
                <w:rFonts w:eastAsia="Times" w:cstheme="minorHAnsi"/>
                <w:sz w:val="18"/>
                <w:szCs w:val="18"/>
              </w:rPr>
              <w:t>Analyze the social, economic, and family and peer pressure influences on the use of tobacco, nicotine products (e.g., e-cigarettes), alcohol, marijuana, and other drugs</w:t>
            </w:r>
            <w:r w:rsidR="00FB28CC">
              <w:rPr>
                <w:rFonts w:eastAsia="Times" w:cstheme="minorHAnsi"/>
                <w:sz w:val="18"/>
                <w:szCs w:val="18"/>
              </w:rPr>
              <w:t>.</w:t>
            </w:r>
          </w:p>
          <w:p w14:paraId="4ED35305" w14:textId="6405C75B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Times" w:cstheme="minorHAnsi"/>
                <w:sz w:val="18"/>
                <w:szCs w:val="18"/>
              </w:rPr>
              <w:t>E</w:t>
            </w:r>
            <w:r w:rsidR="006E191E" w:rsidRPr="006E191E">
              <w:rPr>
                <w:rFonts w:eastAsia="Times" w:cstheme="minorHAnsi"/>
                <w:sz w:val="18"/>
                <w:szCs w:val="18"/>
              </w:rPr>
              <w:t>xpress positive norms regarding why most teenagers do not use alcohol, tobacco, prescription opioids, or other drugs (e.g., do not think use and abuse are acceptable or appropriate</w:t>
            </w:r>
            <w:r>
              <w:rPr>
                <w:rFonts w:eastAsia="Times" w:cstheme="minorHAnsi"/>
                <w:sz w:val="18"/>
                <w:szCs w:val="18"/>
              </w:rPr>
              <w:t>)</w:t>
            </w:r>
            <w:r w:rsidR="00FE4BE5">
              <w:rPr>
                <w:rFonts w:eastAsia="Times" w:cstheme="minorHAnsi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6E191E" w:rsidRPr="00C93297" w14:paraId="27F6492C" w14:textId="77777777" w:rsidTr="00D329D1">
        <w:trPr>
          <w:trHeight w:val="2159"/>
        </w:trPr>
        <w:tc>
          <w:tcPr>
            <w:tcW w:w="212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F6D8A3" w14:textId="77777777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201044" w14:textId="77777777" w:rsidR="006E191E" w:rsidRDefault="006E191E" w:rsidP="006E19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Community/</w:t>
            </w:r>
          </w:p>
          <w:p w14:paraId="551CDFF0" w14:textId="77777777" w:rsidR="006E191E" w:rsidRDefault="006E191E" w:rsidP="006E19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765D">
              <w:rPr>
                <w:rFonts w:ascii="Century Gothic" w:hAnsi="Century Gothic"/>
                <w:b/>
                <w:sz w:val="22"/>
                <w:szCs w:val="22"/>
              </w:rPr>
              <w:t>Environmental Health</w:t>
            </w:r>
          </w:p>
          <w:p w14:paraId="4FC7CEDB" w14:textId="77777777" w:rsidR="006E191E" w:rsidRDefault="006E191E" w:rsidP="006E191E">
            <w:pPr>
              <w:rPr>
                <w:color w:val="000000" w:themeColor="text1"/>
                <w:sz w:val="18"/>
                <w:szCs w:val="18"/>
              </w:rPr>
            </w:pPr>
          </w:p>
          <w:p w14:paraId="3F578B23" w14:textId="77777777" w:rsidR="006E191E" w:rsidRDefault="006E191E" w:rsidP="006E19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Describe ways in which safe and healthy school and community environments can promote personal health.</w:t>
            </w:r>
          </w:p>
          <w:p w14:paraId="1C81A6EB" w14:textId="77777777" w:rsidR="006E191E" w:rsidRDefault="006E191E" w:rsidP="006E191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3E1CE31" w14:textId="66D38848" w:rsidR="006E191E" w:rsidRPr="00C93297" w:rsidRDefault="006E191E" w:rsidP="006E191E">
            <w:pPr>
              <w:rPr>
                <w:rFonts w:ascii="Avenir Roman" w:hAnsi="Avenir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73F1CD" w14:textId="5D9A583F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E191E" w:rsidRPr="006E191E">
              <w:rPr>
                <w:rFonts w:cstheme="minorHAnsi"/>
                <w:sz w:val="18"/>
                <w:szCs w:val="18"/>
              </w:rPr>
              <w:t>xplain the role of the Environmental Protection Agency (EPA), local agencies, and all individuals in protecting and preserving the environment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132D03F" w14:textId="77777777" w:rsidR="00D329D1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6E191E" w:rsidRPr="006E191E">
              <w:rPr>
                <w:rFonts w:cstheme="minorHAnsi"/>
                <w:sz w:val="18"/>
                <w:szCs w:val="18"/>
              </w:rPr>
              <w:t>ssess environmental health and safety issues in the community</w:t>
            </w:r>
            <w:r w:rsidR="00D329D1">
              <w:rPr>
                <w:rFonts w:cstheme="minorHAnsi"/>
                <w:sz w:val="18"/>
                <w:szCs w:val="18"/>
              </w:rPr>
              <w:t>.</w:t>
            </w:r>
          </w:p>
          <w:p w14:paraId="112272C8" w14:textId="78BD80ED" w:rsidR="006E191E" w:rsidRPr="006E191E" w:rsidRDefault="006E191E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6E191E">
              <w:rPr>
                <w:rFonts w:cstheme="minorHAnsi"/>
                <w:sz w:val="18"/>
                <w:szCs w:val="18"/>
              </w:rPr>
              <w:t xml:space="preserve"> </w:t>
            </w:r>
            <w:r w:rsidR="00D329D1">
              <w:rPr>
                <w:rFonts w:cstheme="minorHAnsi"/>
                <w:sz w:val="18"/>
                <w:szCs w:val="18"/>
              </w:rPr>
              <w:t>Develop</w:t>
            </w:r>
            <w:r w:rsidRPr="006E191E">
              <w:rPr>
                <w:rFonts w:cstheme="minorHAnsi"/>
                <w:sz w:val="18"/>
                <w:szCs w:val="18"/>
              </w:rPr>
              <w:t xml:space="preserve"> a plan to work collaboratively </w:t>
            </w:r>
            <w:r w:rsidR="00D329D1">
              <w:rPr>
                <w:rFonts w:cstheme="minorHAnsi"/>
                <w:sz w:val="18"/>
                <w:szCs w:val="18"/>
              </w:rPr>
              <w:t>others</w:t>
            </w:r>
            <w:r w:rsidRPr="006E191E">
              <w:rPr>
                <w:rFonts w:cstheme="minorHAnsi"/>
                <w:sz w:val="18"/>
                <w:szCs w:val="18"/>
              </w:rPr>
              <w:t xml:space="preserve"> to address one of these issues</w:t>
            </w:r>
            <w:r w:rsidR="00FB28CC">
              <w:rPr>
                <w:rFonts w:cstheme="minorHAnsi"/>
                <w:sz w:val="18"/>
                <w:szCs w:val="18"/>
              </w:rPr>
              <w:t>.</w:t>
            </w:r>
            <w:r w:rsidRPr="006E191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F76782" w14:textId="76916756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6E191E" w:rsidRPr="006E191E">
              <w:rPr>
                <w:rFonts w:cstheme="minorHAnsi"/>
                <w:sz w:val="18"/>
                <w:szCs w:val="18"/>
              </w:rPr>
              <w:t>escribe human behaviors that contribute to air, water, soil, and noise pollution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3D15706" w14:textId="4BC7CA45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E191E" w:rsidRPr="006E191E">
              <w:rPr>
                <w:rFonts w:cstheme="minorHAnsi"/>
                <w:sz w:val="18"/>
                <w:szCs w:val="18"/>
              </w:rPr>
              <w:t>xplain how environmental health is essential to personal and community health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6E191E" w:rsidRPr="006E191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32CBB89" w14:textId="20486465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6E191E" w:rsidRPr="006E191E">
              <w:rPr>
                <w:rFonts w:cstheme="minorHAnsi"/>
                <w:sz w:val="18"/>
                <w:szCs w:val="18"/>
              </w:rPr>
              <w:t>emonstrate ways to conserve and promote the conservation of natural resources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198678" w14:textId="3F25721E" w:rsidR="006E191E" w:rsidRPr="006E191E" w:rsidRDefault="00FB28CC" w:rsidP="006E1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6E191E" w:rsidRPr="006E191E">
              <w:rPr>
                <w:rFonts w:cstheme="minorHAnsi"/>
                <w:sz w:val="18"/>
                <w:szCs w:val="18"/>
              </w:rPr>
              <w:t>efine and describe renewable resources and sustainable energy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E87F78F" w14:textId="3793DBA6" w:rsidR="006E191E" w:rsidRPr="006E191E" w:rsidRDefault="00FB28CC" w:rsidP="006E191E">
            <w:pPr>
              <w:pStyle w:val="HEBulle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none"/>
              </w:rPr>
              <w:t>E</w:t>
            </w:r>
            <w:r w:rsidR="006E191E" w:rsidRPr="006E191E">
              <w:rPr>
                <w:rFonts w:asciiTheme="minorHAnsi" w:hAnsiTheme="minorHAnsi" w:cstheme="minorHAnsi"/>
                <w:sz w:val="18"/>
                <w:szCs w:val="18"/>
                <w:u w:val="none"/>
              </w:rPr>
              <w:t>xplain how humans and the environment are interdependent</w:t>
            </w:r>
            <w:r>
              <w:rPr>
                <w:rFonts w:asciiTheme="minorHAnsi" w:hAnsiTheme="minorHAnsi" w:cstheme="minorHAnsi"/>
                <w:sz w:val="18"/>
                <w:szCs w:val="18"/>
                <w:u w:val="none"/>
              </w:rPr>
              <w:t>.</w:t>
            </w:r>
            <w:r w:rsidR="006E191E" w:rsidRPr="006E191E">
              <w:rPr>
                <w:rFonts w:asciiTheme="minorHAnsi" w:hAnsiTheme="minorHAnsi" w:cstheme="minorHAnsi"/>
                <w:sz w:val="18"/>
                <w:szCs w:val="18"/>
                <w:u w:val="none"/>
              </w:rPr>
              <w:t xml:space="preserve"> </w:t>
            </w:r>
          </w:p>
          <w:p w14:paraId="3411BFC2" w14:textId="450BC3C2" w:rsidR="006E191E" w:rsidRPr="006E191E" w:rsidRDefault="00FB28CC" w:rsidP="006E191E">
            <w:pPr>
              <w:pStyle w:val="HEBulle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none"/>
              </w:rPr>
              <w:t>A</w:t>
            </w:r>
            <w:r w:rsidR="006E191E" w:rsidRPr="006E191E">
              <w:rPr>
                <w:rFonts w:asciiTheme="minorHAnsi" w:hAnsiTheme="minorHAnsi" w:cstheme="minorHAnsi"/>
                <w:sz w:val="18"/>
                <w:szCs w:val="18"/>
                <w:u w:val="none"/>
              </w:rPr>
              <w:t>nalyze opportunities for community service and advocacy for policies that promote environmental health</w:t>
            </w:r>
            <w:r>
              <w:rPr>
                <w:rFonts w:asciiTheme="minorHAnsi" w:hAnsiTheme="minorHAnsi" w:cstheme="minorHAnsi"/>
                <w:sz w:val="18"/>
                <w:szCs w:val="18"/>
                <w:u w:val="none"/>
              </w:rPr>
              <w:t>.</w:t>
            </w:r>
          </w:p>
        </w:tc>
      </w:tr>
    </w:tbl>
    <w:p w14:paraId="7A8CFD47" w14:textId="77777777" w:rsidR="00651D2D" w:rsidRPr="00C93297" w:rsidRDefault="00651D2D">
      <w:pPr>
        <w:rPr>
          <w:rFonts w:ascii="Avenir Roman" w:hAnsi="Avenir Roman"/>
        </w:rPr>
      </w:pPr>
    </w:p>
    <w:sectPr w:rsidR="00651D2D" w:rsidRPr="00C93297" w:rsidSect="00435BC2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8067" w14:textId="77777777" w:rsidR="008C1A83" w:rsidRDefault="008C1A83" w:rsidP="008B434C">
      <w:r>
        <w:separator/>
      </w:r>
    </w:p>
  </w:endnote>
  <w:endnote w:type="continuationSeparator" w:id="0">
    <w:p w14:paraId="0EAF5A44" w14:textId="77777777" w:rsidR="008C1A83" w:rsidRDefault="008C1A83" w:rsidP="008B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604020202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1725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769A46" w14:textId="304CADBD" w:rsidR="00435BC2" w:rsidRDefault="00435BC2" w:rsidP="00435B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BF92FB" w14:textId="77777777" w:rsidR="00435BC2" w:rsidRDefault="00435BC2" w:rsidP="00435B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A2FD" w14:textId="77777777" w:rsidR="0020391D" w:rsidRDefault="0020391D" w:rsidP="0020391D">
    <w:pPr>
      <w:adjustRightInd w:val="0"/>
      <w:ind w:right="360"/>
      <w:rPr>
        <w:rFonts w:cstheme="minorHAnsi"/>
        <w:sz w:val="16"/>
        <w:szCs w:val="16"/>
      </w:rPr>
    </w:pPr>
    <w:r w:rsidRPr="00C25DBF">
      <w:rPr>
        <w:rFonts w:cstheme="minorHAnsi"/>
        <w:sz w:val="16"/>
        <w:szCs w:val="16"/>
      </w:rPr>
      <w:t xml:space="preserve">Grade-Level Outcomes for K-12 Physical Education is used under license from SHAPE America. © 2013, SHAPE America, www.shapeamerica.org. All rights reserved.  </w:t>
    </w:r>
  </w:p>
  <w:p w14:paraId="0AA975E3" w14:textId="039FE8F1" w:rsidR="00435BC2" w:rsidRPr="0020391D" w:rsidRDefault="0020391D" w:rsidP="0020391D">
    <w:pPr>
      <w:tabs>
        <w:tab w:val="center" w:pos="5940"/>
        <w:tab w:val="left" w:pos="11070"/>
        <w:tab w:val="left" w:pos="11970"/>
        <w:tab w:val="left" w:pos="12330"/>
        <w:tab w:val="right" w:pos="14310"/>
      </w:tabs>
      <w:spacing w:after="20"/>
      <w:ind w:right="-90" w:firstLine="14"/>
      <w:rPr>
        <w:rFonts w:eastAsia="MS Mincho"/>
        <w:sz w:val="16"/>
        <w:szCs w:val="16"/>
      </w:rPr>
    </w:pPr>
    <w:r w:rsidRPr="005D607B">
      <w:rPr>
        <w:rFonts w:eastAsia="MS Mincho"/>
        <w:iCs/>
        <w:sz w:val="16"/>
        <w:szCs w:val="16"/>
      </w:rPr>
      <w:t>*</w:t>
    </w:r>
    <w:r w:rsidRPr="005D607B">
      <w:rPr>
        <w:rFonts w:eastAsia="Cambria"/>
        <w:iCs/>
        <w:sz w:val="16"/>
        <w:szCs w:val="16"/>
      </w:rPr>
      <w:t>Catholic identity</w:t>
    </w:r>
    <w:r w:rsidRPr="005D607B">
      <w:rPr>
        <w:rFonts w:eastAsia="Cambria"/>
        <w:iCs/>
        <w:sz w:val="16"/>
        <w:szCs w:val="16"/>
      </w:rPr>
      <w:tab/>
    </w:r>
    <w:r w:rsidRPr="00E77489">
      <w:rPr>
        <w:rFonts w:eastAsia="Cambria"/>
        <w:iCs/>
        <w:sz w:val="16"/>
        <w:szCs w:val="16"/>
      </w:rPr>
      <w:t>developed in partnership with via learning and the Diocese of Dallas</w:t>
    </w:r>
    <w:r w:rsidRPr="005D607B">
      <w:rPr>
        <w:rFonts w:eastAsia="Cambria"/>
        <w:iCs/>
        <w:sz w:val="16"/>
        <w:szCs w:val="16"/>
      </w:rPr>
      <w:tab/>
    </w:r>
    <w:r w:rsidRPr="005D607B">
      <w:rPr>
        <w:rFonts w:eastAsia="MS Mincho"/>
        <w:position w:val="-2"/>
        <w:sz w:val="16"/>
        <w:szCs w:val="16"/>
      </w:rPr>
      <w:t>©</w:t>
    </w:r>
    <w:r w:rsidRPr="005D607B">
      <w:rPr>
        <w:rFonts w:eastAsia="Cambria"/>
        <w:iCs/>
        <w:sz w:val="16"/>
        <w:szCs w:val="16"/>
      </w:rPr>
      <w:t xml:space="preserve"> via learning</w:t>
    </w:r>
    <w:r w:rsidRPr="005D607B">
      <w:rPr>
        <w:rFonts w:eastAsia="Cambria"/>
        <w:iCs/>
        <w:sz w:val="16"/>
        <w:szCs w:val="16"/>
      </w:rPr>
      <w:tab/>
      <w:t xml:space="preserve"> </w:t>
    </w:r>
    <w:r w:rsidRPr="005D607B">
      <w:rPr>
        <w:rFonts w:eastAsia="Cambria"/>
        <w:sz w:val="16"/>
        <w:szCs w:val="16"/>
      </w:rPr>
      <w:t>v. 5.4.21</w:t>
    </w:r>
    <w:r>
      <w:rPr>
        <w:rFonts w:eastAsia="Cambria"/>
        <w:sz w:val="16"/>
        <w:szCs w:val="16"/>
      </w:rPr>
      <w:tab/>
    </w:r>
    <w:r w:rsidRPr="005D607B">
      <w:rPr>
        <w:rFonts w:eastAsia="Cambria"/>
        <w:sz w:val="16"/>
        <w:szCs w:val="16"/>
      </w:rPr>
      <w:fldChar w:fldCharType="begin"/>
    </w:r>
    <w:r w:rsidRPr="005D607B">
      <w:rPr>
        <w:rFonts w:eastAsia="Cambria"/>
        <w:sz w:val="16"/>
        <w:szCs w:val="16"/>
      </w:rPr>
      <w:instrText xml:space="preserve"> PAGE   \* MERGEFORMAT </w:instrText>
    </w:r>
    <w:r w:rsidRPr="005D607B">
      <w:rPr>
        <w:rFonts w:eastAsia="Cambria"/>
        <w:sz w:val="16"/>
        <w:szCs w:val="16"/>
      </w:rPr>
      <w:fldChar w:fldCharType="separate"/>
    </w:r>
    <w:r>
      <w:rPr>
        <w:rFonts w:eastAsia="Cambria"/>
        <w:sz w:val="16"/>
        <w:szCs w:val="16"/>
      </w:rPr>
      <w:t>1</w:t>
    </w:r>
    <w:r w:rsidRPr="005D607B">
      <w:rPr>
        <w:rFonts w:eastAsia="Cambri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8E61" w14:textId="77777777" w:rsidR="008C1A83" w:rsidRDefault="008C1A83" w:rsidP="008B434C">
      <w:r>
        <w:separator/>
      </w:r>
    </w:p>
  </w:footnote>
  <w:footnote w:type="continuationSeparator" w:id="0">
    <w:p w14:paraId="6CA2ECD9" w14:textId="77777777" w:rsidR="008C1A83" w:rsidRDefault="008C1A83" w:rsidP="008B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4EC4" w14:textId="5C37610B" w:rsidR="00435BC2" w:rsidRPr="0005765D" w:rsidRDefault="00435BC2">
    <w:pPr>
      <w:pStyle w:val="Header"/>
      <w:rPr>
        <w:rFonts w:ascii="Century Gothic" w:hAnsi="Century Gothic"/>
        <w:color w:val="2F5496" w:themeColor="accent1" w:themeShade="BF"/>
        <w:sz w:val="32"/>
        <w:szCs w:val="32"/>
      </w:rPr>
    </w:pPr>
    <w:r w:rsidRPr="00C93297">
      <w:rPr>
        <w:rFonts w:ascii="Avenir Roman" w:hAnsi="Avenir Roman" w:cstheme="majorHAnsi"/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59264" behindDoc="0" locked="0" layoutInCell="1" allowOverlap="1" wp14:anchorId="2B24572D" wp14:editId="19A0522F">
          <wp:simplePos x="0" y="0"/>
          <wp:positionH relativeFrom="column">
            <wp:posOffset>7322062</wp:posOffset>
          </wp:positionH>
          <wp:positionV relativeFrom="paragraph">
            <wp:posOffset>-323993</wp:posOffset>
          </wp:positionV>
          <wp:extent cx="1129553" cy="49639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O Horizontal Logo.png"/>
                  <pic:cNvPicPr/>
                </pic:nvPicPr>
                <pic:blipFill rotWithShape="1">
                  <a:blip r:embed="rId1"/>
                  <a:srcRect l="7033" t="31937" r="8170" b="30799"/>
                  <a:stretch/>
                </pic:blipFill>
                <pic:spPr bwMode="auto">
                  <a:xfrm>
                    <a:off x="0" y="0"/>
                    <a:ext cx="1129553" cy="496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65D">
      <w:rPr>
        <w:rFonts w:ascii="Century Gothic" w:hAnsi="Century Gothic"/>
        <w:color w:val="2F5496" w:themeColor="accent1" w:themeShade="BF"/>
        <w:sz w:val="32"/>
        <w:szCs w:val="32"/>
      </w:rPr>
      <w:t xml:space="preserve">Health Framework – Grades </w:t>
    </w:r>
    <w:r w:rsidR="00D329D1">
      <w:rPr>
        <w:rFonts w:ascii="Century Gothic" w:hAnsi="Century Gothic"/>
        <w:color w:val="2F5496" w:themeColor="accent1" w:themeShade="BF"/>
        <w:sz w:val="32"/>
        <w:szCs w:val="32"/>
      </w:rPr>
      <w:t>6-8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F31"/>
    <w:multiLevelType w:val="hybridMultilevel"/>
    <w:tmpl w:val="01707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A4CE2"/>
    <w:multiLevelType w:val="hybridMultilevel"/>
    <w:tmpl w:val="6824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3EF1"/>
    <w:multiLevelType w:val="hybridMultilevel"/>
    <w:tmpl w:val="EE480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A1989"/>
    <w:multiLevelType w:val="hybridMultilevel"/>
    <w:tmpl w:val="85C45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E7CAD"/>
    <w:multiLevelType w:val="hybridMultilevel"/>
    <w:tmpl w:val="19A2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370"/>
    <w:multiLevelType w:val="hybridMultilevel"/>
    <w:tmpl w:val="95929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C4D72"/>
    <w:multiLevelType w:val="hybridMultilevel"/>
    <w:tmpl w:val="1C263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766CB"/>
    <w:multiLevelType w:val="hybridMultilevel"/>
    <w:tmpl w:val="6F6AC724"/>
    <w:lvl w:ilvl="0" w:tplc="9F6A475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65B94"/>
    <w:multiLevelType w:val="hybridMultilevel"/>
    <w:tmpl w:val="1200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64984"/>
    <w:multiLevelType w:val="hybridMultilevel"/>
    <w:tmpl w:val="0B201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A78AF"/>
    <w:multiLevelType w:val="hybridMultilevel"/>
    <w:tmpl w:val="399432A0"/>
    <w:lvl w:ilvl="0" w:tplc="D99CEF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773"/>
    <w:multiLevelType w:val="hybridMultilevel"/>
    <w:tmpl w:val="52BED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C635B"/>
    <w:multiLevelType w:val="hybridMultilevel"/>
    <w:tmpl w:val="E352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40765"/>
    <w:multiLevelType w:val="hybridMultilevel"/>
    <w:tmpl w:val="AC18B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662E6"/>
    <w:multiLevelType w:val="hybridMultilevel"/>
    <w:tmpl w:val="72A6A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6E00A0"/>
    <w:multiLevelType w:val="hybridMultilevel"/>
    <w:tmpl w:val="5E6A8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151FD"/>
    <w:multiLevelType w:val="hybridMultilevel"/>
    <w:tmpl w:val="A1B65162"/>
    <w:lvl w:ilvl="0" w:tplc="90EC1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461D3"/>
    <w:multiLevelType w:val="hybridMultilevel"/>
    <w:tmpl w:val="5ACC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12E42"/>
    <w:multiLevelType w:val="hybridMultilevel"/>
    <w:tmpl w:val="CD22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52F01"/>
    <w:multiLevelType w:val="hybridMultilevel"/>
    <w:tmpl w:val="F4529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46C41"/>
    <w:multiLevelType w:val="hybridMultilevel"/>
    <w:tmpl w:val="C0622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CA56D5"/>
    <w:multiLevelType w:val="hybridMultilevel"/>
    <w:tmpl w:val="EDE88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57652"/>
    <w:multiLevelType w:val="hybridMultilevel"/>
    <w:tmpl w:val="0ADA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07CD1"/>
    <w:multiLevelType w:val="hybridMultilevel"/>
    <w:tmpl w:val="4BD48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A1258"/>
    <w:multiLevelType w:val="hybridMultilevel"/>
    <w:tmpl w:val="E49CB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6E0227"/>
    <w:multiLevelType w:val="hybridMultilevel"/>
    <w:tmpl w:val="54420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51793A"/>
    <w:multiLevelType w:val="hybridMultilevel"/>
    <w:tmpl w:val="6BE4A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DF59A1"/>
    <w:multiLevelType w:val="hybridMultilevel"/>
    <w:tmpl w:val="78C21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5803E2"/>
    <w:multiLevelType w:val="hybridMultilevel"/>
    <w:tmpl w:val="83087360"/>
    <w:lvl w:ilvl="0" w:tplc="AF5E2FA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92BA7"/>
    <w:multiLevelType w:val="hybridMultilevel"/>
    <w:tmpl w:val="A2F640EC"/>
    <w:lvl w:ilvl="0" w:tplc="603A03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55653"/>
    <w:multiLevelType w:val="hybridMultilevel"/>
    <w:tmpl w:val="C204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B20D9D"/>
    <w:multiLevelType w:val="hybridMultilevel"/>
    <w:tmpl w:val="F288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BE7B3E"/>
    <w:multiLevelType w:val="hybridMultilevel"/>
    <w:tmpl w:val="91B20518"/>
    <w:lvl w:ilvl="0" w:tplc="85FA2AB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718B2574"/>
    <w:multiLevelType w:val="hybridMultilevel"/>
    <w:tmpl w:val="2F66B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C7BE7"/>
    <w:multiLevelType w:val="hybridMultilevel"/>
    <w:tmpl w:val="1E761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27"/>
  </w:num>
  <w:num w:numId="5">
    <w:abstractNumId w:val="19"/>
  </w:num>
  <w:num w:numId="6">
    <w:abstractNumId w:val="22"/>
  </w:num>
  <w:num w:numId="7">
    <w:abstractNumId w:val="24"/>
  </w:num>
  <w:num w:numId="8">
    <w:abstractNumId w:val="8"/>
  </w:num>
  <w:num w:numId="9">
    <w:abstractNumId w:val="33"/>
  </w:num>
  <w:num w:numId="10">
    <w:abstractNumId w:val="12"/>
  </w:num>
  <w:num w:numId="11">
    <w:abstractNumId w:val="14"/>
  </w:num>
  <w:num w:numId="12">
    <w:abstractNumId w:val="34"/>
  </w:num>
  <w:num w:numId="13">
    <w:abstractNumId w:val="31"/>
  </w:num>
  <w:num w:numId="14">
    <w:abstractNumId w:val="15"/>
  </w:num>
  <w:num w:numId="15">
    <w:abstractNumId w:val="13"/>
  </w:num>
  <w:num w:numId="16">
    <w:abstractNumId w:val="2"/>
  </w:num>
  <w:num w:numId="17">
    <w:abstractNumId w:val="5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1"/>
  </w:num>
  <w:num w:numId="23">
    <w:abstractNumId w:val="26"/>
  </w:num>
  <w:num w:numId="24">
    <w:abstractNumId w:val="23"/>
  </w:num>
  <w:num w:numId="25">
    <w:abstractNumId w:val="17"/>
  </w:num>
  <w:num w:numId="26">
    <w:abstractNumId w:val="11"/>
  </w:num>
  <w:num w:numId="27">
    <w:abstractNumId w:val="4"/>
  </w:num>
  <w:num w:numId="28">
    <w:abstractNumId w:val="28"/>
  </w:num>
  <w:num w:numId="29">
    <w:abstractNumId w:val="29"/>
  </w:num>
  <w:num w:numId="30">
    <w:abstractNumId w:val="32"/>
  </w:num>
  <w:num w:numId="31">
    <w:abstractNumId w:val="16"/>
  </w:num>
  <w:num w:numId="32">
    <w:abstractNumId w:val="7"/>
  </w:num>
  <w:num w:numId="33">
    <w:abstractNumId w:val="10"/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A"/>
    <w:rsid w:val="00003980"/>
    <w:rsid w:val="00007E6C"/>
    <w:rsid w:val="000128F7"/>
    <w:rsid w:val="00017A30"/>
    <w:rsid w:val="00022E7D"/>
    <w:rsid w:val="00025048"/>
    <w:rsid w:val="00025A39"/>
    <w:rsid w:val="0003140B"/>
    <w:rsid w:val="0003502C"/>
    <w:rsid w:val="000442DF"/>
    <w:rsid w:val="000456F3"/>
    <w:rsid w:val="000475B6"/>
    <w:rsid w:val="0005765D"/>
    <w:rsid w:val="00064196"/>
    <w:rsid w:val="00073469"/>
    <w:rsid w:val="00081A15"/>
    <w:rsid w:val="000A36BD"/>
    <w:rsid w:val="000A5625"/>
    <w:rsid w:val="000C2AD1"/>
    <w:rsid w:val="000C3E52"/>
    <w:rsid w:val="000E0D26"/>
    <w:rsid w:val="000E1A6A"/>
    <w:rsid w:val="000E63FA"/>
    <w:rsid w:val="000E78D6"/>
    <w:rsid w:val="000F4071"/>
    <w:rsid w:val="000F7783"/>
    <w:rsid w:val="001113B7"/>
    <w:rsid w:val="00114449"/>
    <w:rsid w:val="0011777F"/>
    <w:rsid w:val="00127E55"/>
    <w:rsid w:val="00137F86"/>
    <w:rsid w:val="00146AE6"/>
    <w:rsid w:val="00156ADC"/>
    <w:rsid w:val="001641AF"/>
    <w:rsid w:val="00164921"/>
    <w:rsid w:val="00193A92"/>
    <w:rsid w:val="001C5C30"/>
    <w:rsid w:val="001D1735"/>
    <w:rsid w:val="001E6BBE"/>
    <w:rsid w:val="001F0E96"/>
    <w:rsid w:val="0020391D"/>
    <w:rsid w:val="00203B0F"/>
    <w:rsid w:val="00203CE9"/>
    <w:rsid w:val="00210109"/>
    <w:rsid w:val="00214A8F"/>
    <w:rsid w:val="00230AC3"/>
    <w:rsid w:val="00230BE3"/>
    <w:rsid w:val="00244266"/>
    <w:rsid w:val="00244719"/>
    <w:rsid w:val="00257EC4"/>
    <w:rsid w:val="002A3B90"/>
    <w:rsid w:val="002A4D42"/>
    <w:rsid w:val="002B1249"/>
    <w:rsid w:val="002B6167"/>
    <w:rsid w:val="002B77F7"/>
    <w:rsid w:val="002C3B02"/>
    <w:rsid w:val="002C4DE1"/>
    <w:rsid w:val="002C4E9B"/>
    <w:rsid w:val="002D23C7"/>
    <w:rsid w:val="002E0880"/>
    <w:rsid w:val="002E0D8A"/>
    <w:rsid w:val="002E2695"/>
    <w:rsid w:val="002E3CB6"/>
    <w:rsid w:val="002F1022"/>
    <w:rsid w:val="00303D07"/>
    <w:rsid w:val="0031121A"/>
    <w:rsid w:val="00316725"/>
    <w:rsid w:val="0033316B"/>
    <w:rsid w:val="00353B71"/>
    <w:rsid w:val="00355E42"/>
    <w:rsid w:val="003659B4"/>
    <w:rsid w:val="0036681F"/>
    <w:rsid w:val="0037606E"/>
    <w:rsid w:val="0038320B"/>
    <w:rsid w:val="003947DE"/>
    <w:rsid w:val="003C2BEB"/>
    <w:rsid w:val="003C2F88"/>
    <w:rsid w:val="003D2ECB"/>
    <w:rsid w:val="003E1A08"/>
    <w:rsid w:val="003E4A63"/>
    <w:rsid w:val="003F2E2A"/>
    <w:rsid w:val="00410CAF"/>
    <w:rsid w:val="00414274"/>
    <w:rsid w:val="0041501B"/>
    <w:rsid w:val="00415F72"/>
    <w:rsid w:val="00422457"/>
    <w:rsid w:val="00431D3F"/>
    <w:rsid w:val="00434CAD"/>
    <w:rsid w:val="00435BC2"/>
    <w:rsid w:val="00437874"/>
    <w:rsid w:val="00443E42"/>
    <w:rsid w:val="004509CE"/>
    <w:rsid w:val="00463362"/>
    <w:rsid w:val="0046363B"/>
    <w:rsid w:val="00464325"/>
    <w:rsid w:val="00477F5E"/>
    <w:rsid w:val="00487C4C"/>
    <w:rsid w:val="00493AE9"/>
    <w:rsid w:val="00497572"/>
    <w:rsid w:val="004A1102"/>
    <w:rsid w:val="004B7450"/>
    <w:rsid w:val="004C16FB"/>
    <w:rsid w:val="004C5B71"/>
    <w:rsid w:val="004D1305"/>
    <w:rsid w:val="004D33C1"/>
    <w:rsid w:val="004E07E7"/>
    <w:rsid w:val="005018EE"/>
    <w:rsid w:val="005078E6"/>
    <w:rsid w:val="00520BCD"/>
    <w:rsid w:val="00521617"/>
    <w:rsid w:val="005420B8"/>
    <w:rsid w:val="005441AF"/>
    <w:rsid w:val="00560B69"/>
    <w:rsid w:val="00575901"/>
    <w:rsid w:val="00575CF0"/>
    <w:rsid w:val="005877D5"/>
    <w:rsid w:val="005948EE"/>
    <w:rsid w:val="00596AF3"/>
    <w:rsid w:val="00597BC3"/>
    <w:rsid w:val="005A1DBD"/>
    <w:rsid w:val="005A453D"/>
    <w:rsid w:val="005A4794"/>
    <w:rsid w:val="005A5168"/>
    <w:rsid w:val="005A6791"/>
    <w:rsid w:val="005B2518"/>
    <w:rsid w:val="005C50C0"/>
    <w:rsid w:val="005F25FD"/>
    <w:rsid w:val="005F7240"/>
    <w:rsid w:val="00611912"/>
    <w:rsid w:val="0061212D"/>
    <w:rsid w:val="006137C6"/>
    <w:rsid w:val="00630837"/>
    <w:rsid w:val="00642CF2"/>
    <w:rsid w:val="00650A80"/>
    <w:rsid w:val="00651D2D"/>
    <w:rsid w:val="006563BF"/>
    <w:rsid w:val="00656AEE"/>
    <w:rsid w:val="006572C0"/>
    <w:rsid w:val="00662980"/>
    <w:rsid w:val="00665B27"/>
    <w:rsid w:val="0067461D"/>
    <w:rsid w:val="00682504"/>
    <w:rsid w:val="00686C7A"/>
    <w:rsid w:val="0068721F"/>
    <w:rsid w:val="006A44E4"/>
    <w:rsid w:val="006B1FD8"/>
    <w:rsid w:val="006B6FA2"/>
    <w:rsid w:val="006C516E"/>
    <w:rsid w:val="006C60C8"/>
    <w:rsid w:val="006D0EAC"/>
    <w:rsid w:val="006D6AB6"/>
    <w:rsid w:val="006E111A"/>
    <w:rsid w:val="006E191E"/>
    <w:rsid w:val="006F2BB0"/>
    <w:rsid w:val="0070138C"/>
    <w:rsid w:val="00722CBA"/>
    <w:rsid w:val="00723B2F"/>
    <w:rsid w:val="00734998"/>
    <w:rsid w:val="007441E7"/>
    <w:rsid w:val="007514CD"/>
    <w:rsid w:val="00751DD3"/>
    <w:rsid w:val="00755732"/>
    <w:rsid w:val="007567B7"/>
    <w:rsid w:val="00766D50"/>
    <w:rsid w:val="007752D1"/>
    <w:rsid w:val="00775627"/>
    <w:rsid w:val="00780103"/>
    <w:rsid w:val="00782E03"/>
    <w:rsid w:val="00790808"/>
    <w:rsid w:val="007937B4"/>
    <w:rsid w:val="00796F16"/>
    <w:rsid w:val="007A1387"/>
    <w:rsid w:val="007A263A"/>
    <w:rsid w:val="007C57DA"/>
    <w:rsid w:val="007D2819"/>
    <w:rsid w:val="007D5022"/>
    <w:rsid w:val="007E5D0A"/>
    <w:rsid w:val="007F2044"/>
    <w:rsid w:val="0080032D"/>
    <w:rsid w:val="00802475"/>
    <w:rsid w:val="00812D27"/>
    <w:rsid w:val="00817E4D"/>
    <w:rsid w:val="00821244"/>
    <w:rsid w:val="008225CA"/>
    <w:rsid w:val="00836C85"/>
    <w:rsid w:val="00850736"/>
    <w:rsid w:val="008535C2"/>
    <w:rsid w:val="008601C6"/>
    <w:rsid w:val="00862E57"/>
    <w:rsid w:val="00872FCF"/>
    <w:rsid w:val="008878B0"/>
    <w:rsid w:val="00887C1D"/>
    <w:rsid w:val="00891DC9"/>
    <w:rsid w:val="008926EC"/>
    <w:rsid w:val="008A1883"/>
    <w:rsid w:val="008A1D23"/>
    <w:rsid w:val="008A289B"/>
    <w:rsid w:val="008B434C"/>
    <w:rsid w:val="008C1A83"/>
    <w:rsid w:val="008D1C72"/>
    <w:rsid w:val="008D44F2"/>
    <w:rsid w:val="008D4A95"/>
    <w:rsid w:val="008D670D"/>
    <w:rsid w:val="008E121F"/>
    <w:rsid w:val="008E671A"/>
    <w:rsid w:val="008F4608"/>
    <w:rsid w:val="008F57F1"/>
    <w:rsid w:val="00910D7D"/>
    <w:rsid w:val="00914DEF"/>
    <w:rsid w:val="0091507B"/>
    <w:rsid w:val="00930D64"/>
    <w:rsid w:val="00931F5E"/>
    <w:rsid w:val="00933FC8"/>
    <w:rsid w:val="009437CD"/>
    <w:rsid w:val="0094437A"/>
    <w:rsid w:val="00946D09"/>
    <w:rsid w:val="00953780"/>
    <w:rsid w:val="00957AB5"/>
    <w:rsid w:val="00963376"/>
    <w:rsid w:val="00963561"/>
    <w:rsid w:val="0096405D"/>
    <w:rsid w:val="009826BD"/>
    <w:rsid w:val="009A2C84"/>
    <w:rsid w:val="009A60CA"/>
    <w:rsid w:val="009C78FD"/>
    <w:rsid w:val="009D40E0"/>
    <w:rsid w:val="009D6341"/>
    <w:rsid w:val="009E06DB"/>
    <w:rsid w:val="009E5687"/>
    <w:rsid w:val="009F407E"/>
    <w:rsid w:val="009F4F2A"/>
    <w:rsid w:val="00A003F1"/>
    <w:rsid w:val="00A1277B"/>
    <w:rsid w:val="00A14D59"/>
    <w:rsid w:val="00A15519"/>
    <w:rsid w:val="00A23FFC"/>
    <w:rsid w:val="00A42AD8"/>
    <w:rsid w:val="00A6340E"/>
    <w:rsid w:val="00A6354B"/>
    <w:rsid w:val="00A70ACD"/>
    <w:rsid w:val="00AD1868"/>
    <w:rsid w:val="00AE26D8"/>
    <w:rsid w:val="00AF31FE"/>
    <w:rsid w:val="00AF6C4B"/>
    <w:rsid w:val="00AF7402"/>
    <w:rsid w:val="00B108E0"/>
    <w:rsid w:val="00B109BD"/>
    <w:rsid w:val="00B20935"/>
    <w:rsid w:val="00B23A41"/>
    <w:rsid w:val="00B24E7B"/>
    <w:rsid w:val="00B4042C"/>
    <w:rsid w:val="00B40657"/>
    <w:rsid w:val="00B508D1"/>
    <w:rsid w:val="00B628FF"/>
    <w:rsid w:val="00B72BBC"/>
    <w:rsid w:val="00BA5042"/>
    <w:rsid w:val="00BA6284"/>
    <w:rsid w:val="00BA708F"/>
    <w:rsid w:val="00BB4570"/>
    <w:rsid w:val="00BB5338"/>
    <w:rsid w:val="00BB5637"/>
    <w:rsid w:val="00BC143E"/>
    <w:rsid w:val="00BC3EAD"/>
    <w:rsid w:val="00BC4A12"/>
    <w:rsid w:val="00BD328D"/>
    <w:rsid w:val="00BD7A53"/>
    <w:rsid w:val="00BE78C9"/>
    <w:rsid w:val="00BF3A44"/>
    <w:rsid w:val="00BF4493"/>
    <w:rsid w:val="00C0552A"/>
    <w:rsid w:val="00C072B7"/>
    <w:rsid w:val="00C27BD3"/>
    <w:rsid w:val="00C339C2"/>
    <w:rsid w:val="00C40B6B"/>
    <w:rsid w:val="00C42296"/>
    <w:rsid w:val="00C4260D"/>
    <w:rsid w:val="00C46F81"/>
    <w:rsid w:val="00C549B5"/>
    <w:rsid w:val="00C60028"/>
    <w:rsid w:val="00C641A6"/>
    <w:rsid w:val="00C8650E"/>
    <w:rsid w:val="00C93297"/>
    <w:rsid w:val="00CA757B"/>
    <w:rsid w:val="00CC142C"/>
    <w:rsid w:val="00CC5B85"/>
    <w:rsid w:val="00CD0315"/>
    <w:rsid w:val="00CD4680"/>
    <w:rsid w:val="00CD7BB8"/>
    <w:rsid w:val="00CE5EF4"/>
    <w:rsid w:val="00D03BF8"/>
    <w:rsid w:val="00D07647"/>
    <w:rsid w:val="00D11D11"/>
    <w:rsid w:val="00D17224"/>
    <w:rsid w:val="00D2187C"/>
    <w:rsid w:val="00D26257"/>
    <w:rsid w:val="00D329D1"/>
    <w:rsid w:val="00D35813"/>
    <w:rsid w:val="00D36C32"/>
    <w:rsid w:val="00D36EEA"/>
    <w:rsid w:val="00D42F17"/>
    <w:rsid w:val="00D43C7B"/>
    <w:rsid w:val="00D46DD9"/>
    <w:rsid w:val="00D56F77"/>
    <w:rsid w:val="00D608E1"/>
    <w:rsid w:val="00D60D0C"/>
    <w:rsid w:val="00D633DC"/>
    <w:rsid w:val="00D67B31"/>
    <w:rsid w:val="00D75DC6"/>
    <w:rsid w:val="00D80910"/>
    <w:rsid w:val="00D91E16"/>
    <w:rsid w:val="00DA4808"/>
    <w:rsid w:val="00DC0C69"/>
    <w:rsid w:val="00DD0410"/>
    <w:rsid w:val="00DD3B5A"/>
    <w:rsid w:val="00DF0565"/>
    <w:rsid w:val="00DF22AB"/>
    <w:rsid w:val="00DF4690"/>
    <w:rsid w:val="00E01C02"/>
    <w:rsid w:val="00E057B7"/>
    <w:rsid w:val="00E06C3A"/>
    <w:rsid w:val="00E07A27"/>
    <w:rsid w:val="00E1122C"/>
    <w:rsid w:val="00E127A1"/>
    <w:rsid w:val="00E14F79"/>
    <w:rsid w:val="00E15CF1"/>
    <w:rsid w:val="00E21EC6"/>
    <w:rsid w:val="00E333B9"/>
    <w:rsid w:val="00E367F4"/>
    <w:rsid w:val="00E44C1E"/>
    <w:rsid w:val="00E70FD6"/>
    <w:rsid w:val="00E71CA9"/>
    <w:rsid w:val="00E76F39"/>
    <w:rsid w:val="00E82AA6"/>
    <w:rsid w:val="00E83ACC"/>
    <w:rsid w:val="00E9306A"/>
    <w:rsid w:val="00E9743F"/>
    <w:rsid w:val="00EA0284"/>
    <w:rsid w:val="00EA080C"/>
    <w:rsid w:val="00EC1DEC"/>
    <w:rsid w:val="00EC6361"/>
    <w:rsid w:val="00ED1786"/>
    <w:rsid w:val="00EE4A86"/>
    <w:rsid w:val="00F0135D"/>
    <w:rsid w:val="00F05DFF"/>
    <w:rsid w:val="00F27DDC"/>
    <w:rsid w:val="00F34CBD"/>
    <w:rsid w:val="00F365C1"/>
    <w:rsid w:val="00F4604A"/>
    <w:rsid w:val="00F51721"/>
    <w:rsid w:val="00F715DE"/>
    <w:rsid w:val="00F75274"/>
    <w:rsid w:val="00F912E6"/>
    <w:rsid w:val="00FA477D"/>
    <w:rsid w:val="00FB28CC"/>
    <w:rsid w:val="00FC1BCC"/>
    <w:rsid w:val="00FC4F98"/>
    <w:rsid w:val="00FC7DF5"/>
    <w:rsid w:val="00FD03D2"/>
    <w:rsid w:val="00FE1B89"/>
    <w:rsid w:val="00FE1F2F"/>
    <w:rsid w:val="00FE2545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9E3FD"/>
  <w14:defaultImageDpi w14:val="32767"/>
  <w15:chartTrackingRefBased/>
  <w15:docId w15:val="{254343DD-120E-7843-8927-580FBD8F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D3B5A"/>
    <w:pPr>
      <w:widowControl w:val="0"/>
      <w:autoSpaceDE w:val="0"/>
      <w:autoSpaceDN w:val="0"/>
      <w:ind w:left="79"/>
    </w:pPr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D3B5A"/>
    <w:pPr>
      <w:ind w:left="720"/>
      <w:contextualSpacing/>
    </w:pPr>
  </w:style>
  <w:style w:type="paragraph" w:customStyle="1" w:styleId="HEBullet">
    <w:name w:val="HE Bullet"/>
    <w:basedOn w:val="Normal"/>
    <w:link w:val="HEBulletChar"/>
    <w:qFormat/>
    <w:rsid w:val="009437CD"/>
    <w:pPr>
      <w:ind w:left="900" w:hanging="360"/>
    </w:pPr>
    <w:rPr>
      <w:rFonts w:ascii="Times New Roman" w:eastAsia="Times" w:hAnsi="Times New Roman" w:cs="Times New Roman"/>
      <w:sz w:val="22"/>
      <w:szCs w:val="22"/>
      <w:u w:val="single"/>
    </w:rPr>
  </w:style>
  <w:style w:type="character" w:customStyle="1" w:styleId="HEBulletChar">
    <w:name w:val="HE Bullet Char"/>
    <w:basedOn w:val="DefaultParagraphFont"/>
    <w:link w:val="HEBullet"/>
    <w:rsid w:val="009437CD"/>
    <w:rPr>
      <w:rFonts w:ascii="Times New Roman" w:eastAsia="Times" w:hAnsi="Times New Roman" w:cs="Times New Roman"/>
      <w:sz w:val="22"/>
      <w:szCs w:val="22"/>
      <w:u w:val="single"/>
    </w:rPr>
  </w:style>
  <w:style w:type="paragraph" w:customStyle="1" w:styleId="SOLBullet">
    <w:name w:val="SOL Bullet"/>
    <w:basedOn w:val="Normal"/>
    <w:next w:val="Normal"/>
    <w:rsid w:val="00EC6361"/>
    <w:rPr>
      <w:rFonts w:ascii="Times New Roman" w:eastAsia="Times" w:hAnsi="Times New Roman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4C"/>
  </w:style>
  <w:style w:type="paragraph" w:styleId="Footer">
    <w:name w:val="footer"/>
    <w:basedOn w:val="Normal"/>
    <w:link w:val="FooterChar"/>
    <w:uiPriority w:val="99"/>
    <w:unhideWhenUsed/>
    <w:rsid w:val="008B4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4C"/>
  </w:style>
  <w:style w:type="character" w:styleId="PageNumber">
    <w:name w:val="page number"/>
    <w:basedOn w:val="DefaultParagraphFont"/>
    <w:uiPriority w:val="99"/>
    <w:semiHidden/>
    <w:unhideWhenUsed/>
    <w:rsid w:val="0043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1468</Words>
  <Characters>9043</Characters>
  <Application>Microsoft Office Word</Application>
  <DocSecurity>0</DocSecurity>
  <Lines>452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Gohsman</dc:creator>
  <cp:keywords/>
  <dc:description/>
  <cp:lastModifiedBy>Ann Gohsman</cp:lastModifiedBy>
  <cp:revision>5</cp:revision>
  <dcterms:created xsi:type="dcterms:W3CDTF">2021-07-22T00:17:00Z</dcterms:created>
  <dcterms:modified xsi:type="dcterms:W3CDTF">2021-07-22T02:35:00Z</dcterms:modified>
</cp:coreProperties>
</file>